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1D7CCDB" w14:textId="77777777" w:rsidR="00C4515D" w:rsidRPr="00A90DEF" w:rsidRDefault="00C4515D">
      <w:pPr>
        <w:rPr>
          <w:rFonts w:ascii="Calibri" w:hAnsi="Calibri"/>
        </w:rPr>
      </w:pPr>
    </w:p>
    <w:p w14:paraId="72F4DC48" w14:textId="484D8106" w:rsidR="006D2EE5" w:rsidRDefault="006D2EE5" w:rsidP="00B96C37">
      <w:pPr>
        <w:jc w:val="both"/>
        <w:rPr>
          <w:rFonts w:ascii="Calibri" w:hAnsi="Calibri"/>
          <w:b/>
          <w:bCs/>
        </w:rPr>
      </w:pPr>
      <w:r>
        <w:rPr>
          <w:rFonts w:ascii="Calibri" w:hAnsi="Calibri"/>
          <w:b/>
          <w:bCs/>
        </w:rPr>
        <w:t xml:space="preserve">Minutes of </w:t>
      </w:r>
      <w:r w:rsidR="00A90DEF" w:rsidRPr="005A0C06">
        <w:rPr>
          <w:rFonts w:ascii="Calibri" w:hAnsi="Calibri"/>
          <w:b/>
          <w:bCs/>
        </w:rPr>
        <w:t>t</w:t>
      </w:r>
      <w:r w:rsidR="00C4515D" w:rsidRPr="005A0C06">
        <w:rPr>
          <w:rFonts w:ascii="Calibri" w:hAnsi="Calibri"/>
          <w:b/>
          <w:bCs/>
        </w:rPr>
        <w:t>he</w:t>
      </w:r>
      <w:r w:rsidR="006E651A">
        <w:rPr>
          <w:rFonts w:ascii="Calibri" w:hAnsi="Calibri"/>
          <w:b/>
          <w:bCs/>
        </w:rPr>
        <w:t xml:space="preserve"> Ordinary </w:t>
      </w:r>
      <w:r w:rsidR="00085387">
        <w:rPr>
          <w:rFonts w:ascii="Calibri" w:hAnsi="Calibri"/>
          <w:b/>
          <w:bCs/>
        </w:rPr>
        <w:t xml:space="preserve">Council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w:t>
      </w:r>
      <w:r w:rsidR="00D10923" w:rsidRPr="005A0C06">
        <w:rPr>
          <w:rFonts w:ascii="Calibri" w:hAnsi="Calibri"/>
          <w:b/>
          <w:bCs/>
        </w:rPr>
        <w:t xml:space="preserve">Council </w:t>
      </w:r>
      <w:r w:rsidR="00D10923">
        <w:rPr>
          <w:rFonts w:ascii="Calibri" w:hAnsi="Calibri"/>
          <w:b/>
          <w:bCs/>
        </w:rPr>
        <w:t>held</w:t>
      </w:r>
      <w:r w:rsidR="00C4515D" w:rsidRPr="005A0C06">
        <w:rPr>
          <w:rFonts w:ascii="Calibri" w:hAnsi="Calibri"/>
          <w:b/>
          <w:bCs/>
        </w:rPr>
        <w:t xml:space="preserve"> </w:t>
      </w:r>
      <w:r w:rsidR="004455C4">
        <w:rPr>
          <w:rFonts w:ascii="Calibri" w:hAnsi="Calibri"/>
          <w:b/>
          <w:bCs/>
        </w:rPr>
        <w:t xml:space="preserve">on </w:t>
      </w:r>
      <w:r w:rsidR="007C2B1C">
        <w:rPr>
          <w:rFonts w:ascii="Calibri" w:hAnsi="Calibri"/>
          <w:b/>
          <w:bCs/>
        </w:rPr>
        <w:t>Tu</w:t>
      </w:r>
      <w:r w:rsidR="00CD4B25">
        <w:rPr>
          <w:rFonts w:ascii="Calibri" w:hAnsi="Calibri"/>
          <w:b/>
          <w:bCs/>
        </w:rPr>
        <w:t xml:space="preserve">esday </w:t>
      </w:r>
      <w:r w:rsidR="00D733C0">
        <w:rPr>
          <w:rFonts w:ascii="Calibri" w:hAnsi="Calibri"/>
          <w:b/>
          <w:bCs/>
        </w:rPr>
        <w:t>17 September</w:t>
      </w:r>
      <w:r w:rsidR="00B62AD2">
        <w:rPr>
          <w:rFonts w:ascii="Calibri" w:hAnsi="Calibri"/>
          <w:b/>
          <w:bCs/>
        </w:rPr>
        <w:t xml:space="preserve"> 2024</w:t>
      </w:r>
      <w:r w:rsidR="00506B30">
        <w:rPr>
          <w:rFonts w:ascii="Calibri" w:hAnsi="Calibri"/>
          <w:b/>
          <w:bCs/>
        </w:rPr>
        <w:t xml:space="preserve"> at the Village Hall, Leys Lane</w:t>
      </w:r>
      <w:r w:rsidR="00BD7DCD">
        <w:rPr>
          <w:rFonts w:ascii="Calibri" w:hAnsi="Calibri"/>
          <w:b/>
          <w:bCs/>
        </w:rPr>
        <w:t xml:space="preserve"> commencing at 7.</w:t>
      </w:r>
      <w:r w:rsidR="006125D3">
        <w:rPr>
          <w:rFonts w:ascii="Calibri" w:hAnsi="Calibri"/>
          <w:b/>
          <w:bCs/>
        </w:rPr>
        <w:t>30</w:t>
      </w:r>
      <w:r w:rsidR="00BD7DCD">
        <w:rPr>
          <w:rFonts w:ascii="Calibri" w:hAnsi="Calibri"/>
          <w:b/>
          <w:bCs/>
        </w:rPr>
        <w:t>pm.</w:t>
      </w:r>
    </w:p>
    <w:p w14:paraId="66EF1245" w14:textId="77777777" w:rsidR="00D10923" w:rsidRPr="006D2EE5" w:rsidRDefault="00D10923" w:rsidP="00B96C37">
      <w:pPr>
        <w:jc w:val="both"/>
        <w:rPr>
          <w:rFonts w:ascii="Calibri" w:hAnsi="Calibri"/>
          <w:b/>
          <w:bCs/>
          <w:color w:val="FF0000"/>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6F131742" w:rsidR="00002EC3" w:rsidRPr="006D2EE5" w:rsidRDefault="006D2EE5" w:rsidP="00583D0E">
            <w:pPr>
              <w:rPr>
                <w:rFonts w:ascii="Calibri" w:hAnsi="Calibri"/>
                <w:bCs/>
              </w:rPr>
            </w:pPr>
            <w:r w:rsidRPr="006D2EE5">
              <w:rPr>
                <w:rFonts w:ascii="Calibri" w:hAnsi="Calibri"/>
                <w:b/>
              </w:rPr>
              <w:t>In Attendance</w:t>
            </w:r>
            <w:r w:rsidRPr="006D2EE5">
              <w:rPr>
                <w:rFonts w:ascii="Calibri" w:hAnsi="Calibri"/>
                <w:bCs/>
              </w:rPr>
              <w:t>:</w:t>
            </w:r>
            <w:r>
              <w:rPr>
                <w:rFonts w:ascii="Calibri" w:hAnsi="Calibri"/>
                <w:bCs/>
              </w:rPr>
              <w:t xml:space="preserve"> Cllr S Williams, Cllr J Havard, Cllr D Clingo</w:t>
            </w:r>
          </w:p>
        </w:tc>
        <w:tc>
          <w:tcPr>
            <w:tcW w:w="4861" w:type="dxa"/>
          </w:tcPr>
          <w:p w14:paraId="34D2894C" w14:textId="70C5CD68" w:rsidR="00002EC3" w:rsidRPr="006D2EE5" w:rsidRDefault="006D2EE5" w:rsidP="00583D0E">
            <w:pPr>
              <w:rPr>
                <w:rFonts w:ascii="Calibri" w:hAnsi="Calibri"/>
                <w:bCs/>
              </w:rPr>
            </w:pPr>
            <w:r w:rsidRPr="006D2EE5">
              <w:rPr>
                <w:rFonts w:ascii="Calibri" w:hAnsi="Calibri"/>
                <w:b/>
              </w:rPr>
              <w:t>Also, in Attendance:</w:t>
            </w:r>
            <w:r>
              <w:rPr>
                <w:rFonts w:ascii="Calibri" w:hAnsi="Calibri"/>
                <w:bCs/>
              </w:rPr>
              <w:t xml:space="preserve"> M Billingham PC, </w:t>
            </w:r>
            <w:r w:rsidR="007A401E">
              <w:rPr>
                <w:rFonts w:ascii="Calibri" w:hAnsi="Calibri"/>
                <w:bCs/>
              </w:rPr>
              <w:t>Sara Home</w:t>
            </w:r>
            <w:r w:rsidR="003E6296">
              <w:rPr>
                <w:rFonts w:ascii="Calibri" w:hAnsi="Calibri"/>
                <w:bCs/>
              </w:rPr>
              <w:t>s</w:t>
            </w:r>
            <w:r w:rsidR="007A401E">
              <w:rPr>
                <w:rFonts w:ascii="Calibri" w:hAnsi="Calibri"/>
                <w:bCs/>
              </w:rPr>
              <w:t xml:space="preserve"> </w:t>
            </w:r>
            <w:proofErr w:type="spellStart"/>
            <w:r w:rsidR="007A401E">
              <w:rPr>
                <w:rFonts w:ascii="Calibri" w:hAnsi="Calibri"/>
                <w:bCs/>
              </w:rPr>
              <w:t>Brackmills</w:t>
            </w:r>
            <w:proofErr w:type="spellEnd"/>
            <w:r w:rsidR="00241256">
              <w:rPr>
                <w:rFonts w:ascii="Calibri" w:hAnsi="Calibri"/>
                <w:bCs/>
              </w:rPr>
              <w:t xml:space="preserve"> Management</w:t>
            </w:r>
            <w:r w:rsidR="007A401E">
              <w:rPr>
                <w:rFonts w:ascii="Calibri" w:hAnsi="Calibri"/>
                <w:bCs/>
              </w:rPr>
              <w:t>, WNC Cllr Andrew Grant</w:t>
            </w:r>
          </w:p>
        </w:tc>
      </w:tr>
    </w:tbl>
    <w:p w14:paraId="31D7CCE9" w14:textId="49112D0E" w:rsidR="00262FDF" w:rsidRPr="008D5442" w:rsidRDefault="00262FDF" w:rsidP="006D2EE5">
      <w:pPr>
        <w:rPr>
          <w:rFonts w:ascii="Calibri" w:hAnsi="Calibri"/>
          <w:b/>
        </w:rPr>
      </w:pPr>
    </w:p>
    <w:tbl>
      <w:tblPr>
        <w:tblStyle w:val="TableGrid"/>
        <w:tblW w:w="9498" w:type="dxa"/>
        <w:tblInd w:w="-289" w:type="dxa"/>
        <w:tblLook w:val="04A0" w:firstRow="1" w:lastRow="0" w:firstColumn="1" w:lastColumn="0" w:noHBand="0" w:noVBand="1"/>
      </w:tblPr>
      <w:tblGrid>
        <w:gridCol w:w="3149"/>
        <w:gridCol w:w="237"/>
        <w:gridCol w:w="172"/>
        <w:gridCol w:w="115"/>
        <w:gridCol w:w="50"/>
        <w:gridCol w:w="138"/>
        <w:gridCol w:w="392"/>
        <w:gridCol w:w="248"/>
        <w:gridCol w:w="4997"/>
      </w:tblGrid>
      <w:tr w:rsidR="0035308E" w14:paraId="31D7CCF3" w14:textId="77777777" w:rsidTr="00D10923">
        <w:tc>
          <w:tcPr>
            <w:tcW w:w="4501" w:type="dxa"/>
            <w:gridSpan w:val="8"/>
          </w:tcPr>
          <w:p w14:paraId="6E81681B" w14:textId="1BABDA6C" w:rsidR="0047426E" w:rsidRDefault="00D733C0">
            <w:pPr>
              <w:tabs>
                <w:tab w:val="num" w:pos="1440"/>
              </w:tabs>
              <w:rPr>
                <w:rFonts w:ascii="Calibri" w:hAnsi="Calibri"/>
                <w:b/>
                <w:bCs/>
              </w:rPr>
            </w:pPr>
            <w:r>
              <w:rPr>
                <w:rFonts w:ascii="Calibri" w:hAnsi="Calibri"/>
                <w:b/>
                <w:bCs/>
              </w:rPr>
              <w:t>409</w:t>
            </w:r>
            <w:r w:rsidR="00B62AD2">
              <w:rPr>
                <w:rFonts w:ascii="Calibri" w:hAnsi="Calibri"/>
                <w:b/>
                <w:bCs/>
              </w:rPr>
              <w:t>/24</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pPr>
              <w:pStyle w:val="ListParagraph"/>
              <w:numPr>
                <w:ilvl w:val="0"/>
                <w:numId w:val="3"/>
              </w:numPr>
              <w:tabs>
                <w:tab w:val="num" w:pos="1440"/>
              </w:tabs>
              <w:rPr>
                <w:rFonts w:ascii="Calibri" w:hAnsi="Calibri"/>
              </w:rPr>
            </w:pPr>
            <w:r w:rsidRPr="00972374">
              <w:rPr>
                <w:rFonts w:ascii="Calibri" w:hAnsi="Calibri"/>
              </w:rPr>
              <w:t>To receive and approve apologies for absence:</w:t>
            </w:r>
          </w:p>
          <w:p w14:paraId="7652B981" w14:textId="6B67205C" w:rsidR="00972374" w:rsidRDefault="00972374">
            <w:pPr>
              <w:pStyle w:val="ListParagraph"/>
              <w:numPr>
                <w:ilvl w:val="0"/>
                <w:numId w:val="3"/>
              </w:numPr>
              <w:tabs>
                <w:tab w:val="num" w:pos="1440"/>
              </w:tabs>
              <w:rPr>
                <w:rFonts w:ascii="Calibri" w:hAnsi="Calibri"/>
              </w:rPr>
            </w:pPr>
            <w:r>
              <w:rPr>
                <w:rFonts w:ascii="Calibri" w:hAnsi="Calibri"/>
              </w:rPr>
              <w:t xml:space="preserve">To approve the minutes of the </w:t>
            </w:r>
            <w:r w:rsidR="007F62AA">
              <w:rPr>
                <w:rFonts w:ascii="Calibri" w:hAnsi="Calibri"/>
              </w:rPr>
              <w:t>Ordinary</w:t>
            </w:r>
            <w:r w:rsidR="00453E74">
              <w:rPr>
                <w:rFonts w:ascii="Calibri" w:hAnsi="Calibri"/>
              </w:rPr>
              <w:t xml:space="preserve"> Parish </w:t>
            </w:r>
            <w:r>
              <w:rPr>
                <w:rFonts w:ascii="Calibri" w:hAnsi="Calibri"/>
              </w:rPr>
              <w:t>Council Meeting held on Tuesday</w:t>
            </w:r>
            <w:r w:rsidR="008D608F">
              <w:rPr>
                <w:rFonts w:ascii="Calibri" w:hAnsi="Calibri"/>
              </w:rPr>
              <w:t xml:space="preserve"> </w:t>
            </w:r>
            <w:r w:rsidR="00D733C0">
              <w:rPr>
                <w:rFonts w:ascii="Calibri" w:hAnsi="Calibri"/>
              </w:rPr>
              <w:t>20 August</w:t>
            </w:r>
            <w:r w:rsidR="0009166A">
              <w:rPr>
                <w:rFonts w:ascii="Calibri" w:hAnsi="Calibri"/>
              </w:rPr>
              <w:t xml:space="preserve"> </w:t>
            </w:r>
            <w:r w:rsidR="007211CE">
              <w:rPr>
                <w:rFonts w:ascii="Calibri" w:hAnsi="Calibri"/>
              </w:rPr>
              <w:t>202</w:t>
            </w:r>
            <w:r w:rsidR="003D1004">
              <w:rPr>
                <w:rFonts w:ascii="Calibri" w:hAnsi="Calibri"/>
              </w:rPr>
              <w:t>4</w:t>
            </w:r>
          </w:p>
          <w:p w14:paraId="31D7CCF0" w14:textId="4016B86F" w:rsidR="00842F19" w:rsidRPr="006D2EE5" w:rsidRDefault="00972374" w:rsidP="006D2EE5">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4997" w:type="dxa"/>
          </w:tcPr>
          <w:p w14:paraId="31842799" w14:textId="77777777" w:rsidR="006D2EE5" w:rsidRDefault="006D2EE5" w:rsidP="006D2EE5">
            <w:pPr>
              <w:pStyle w:val="ListParagraph"/>
              <w:ind w:left="420"/>
              <w:rPr>
                <w:rFonts w:ascii="Calibri" w:hAnsi="Calibri"/>
                <w:bCs/>
              </w:rPr>
            </w:pPr>
          </w:p>
          <w:p w14:paraId="517A1E4E" w14:textId="152473F7" w:rsidR="00D57053" w:rsidRDefault="006D2EE5" w:rsidP="006D2EE5">
            <w:pPr>
              <w:pStyle w:val="ListParagraph"/>
              <w:numPr>
                <w:ilvl w:val="0"/>
                <w:numId w:val="10"/>
              </w:numPr>
              <w:rPr>
                <w:rFonts w:ascii="Calibri" w:hAnsi="Calibri"/>
                <w:bCs/>
              </w:rPr>
            </w:pPr>
            <w:r>
              <w:rPr>
                <w:rFonts w:ascii="Calibri" w:hAnsi="Calibri"/>
                <w:bCs/>
              </w:rPr>
              <w:t>Apologies were received from Cllr R Shaw, Cllr K Baker,</w:t>
            </w:r>
            <w:r w:rsidR="00F201C2">
              <w:rPr>
                <w:rFonts w:ascii="Calibri" w:hAnsi="Calibri"/>
                <w:bCs/>
              </w:rPr>
              <w:t xml:space="preserve"> Cllr M Barham</w:t>
            </w:r>
            <w:r w:rsidR="007A401E">
              <w:rPr>
                <w:rFonts w:ascii="Calibri" w:hAnsi="Calibri"/>
                <w:bCs/>
              </w:rPr>
              <w:t>, Cllr J Browett</w:t>
            </w:r>
          </w:p>
          <w:p w14:paraId="67E9A7B7" w14:textId="3E80E753" w:rsidR="006D2EE5" w:rsidRDefault="006D2EE5" w:rsidP="006D2EE5">
            <w:pPr>
              <w:pStyle w:val="ListParagraph"/>
              <w:numPr>
                <w:ilvl w:val="0"/>
                <w:numId w:val="10"/>
              </w:numPr>
              <w:rPr>
                <w:rFonts w:ascii="Calibri" w:hAnsi="Calibri"/>
                <w:bCs/>
              </w:rPr>
            </w:pPr>
            <w:r>
              <w:rPr>
                <w:rFonts w:ascii="Calibri" w:hAnsi="Calibri"/>
                <w:bCs/>
              </w:rPr>
              <w:t xml:space="preserve">The minutes of the Ordinary Parish Council Meeting held on Tuesday 20 August 2024 were </w:t>
            </w:r>
            <w:r w:rsidR="00D10923" w:rsidRPr="00D10923">
              <w:rPr>
                <w:rFonts w:ascii="Calibri" w:hAnsi="Calibri"/>
                <w:b/>
              </w:rPr>
              <w:t>APPROVED.</w:t>
            </w:r>
          </w:p>
          <w:p w14:paraId="31D7CCF2" w14:textId="6B70FA49" w:rsidR="006D2EE5" w:rsidRPr="006D2EE5" w:rsidRDefault="006D2EE5" w:rsidP="006D2EE5">
            <w:pPr>
              <w:pStyle w:val="ListParagraph"/>
              <w:numPr>
                <w:ilvl w:val="0"/>
                <w:numId w:val="10"/>
              </w:numPr>
              <w:rPr>
                <w:rFonts w:ascii="Calibri" w:hAnsi="Calibri"/>
                <w:bCs/>
              </w:rPr>
            </w:pPr>
            <w:r>
              <w:rPr>
                <w:rFonts w:ascii="Calibri" w:hAnsi="Calibri"/>
                <w:bCs/>
              </w:rPr>
              <w:t>There were no declaration of interests relating to agenda items.</w:t>
            </w:r>
          </w:p>
        </w:tc>
      </w:tr>
      <w:tr w:rsidR="00E308FC" w14:paraId="21F7C813" w14:textId="77777777" w:rsidTr="00852C1B">
        <w:tc>
          <w:tcPr>
            <w:tcW w:w="9498" w:type="dxa"/>
            <w:gridSpan w:val="9"/>
          </w:tcPr>
          <w:p w14:paraId="1739DD9F" w14:textId="26090660"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D10923">
        <w:tc>
          <w:tcPr>
            <w:tcW w:w="3673" w:type="dxa"/>
            <w:gridSpan w:val="4"/>
          </w:tcPr>
          <w:p w14:paraId="3AD40ACC" w14:textId="276CD47F" w:rsidR="002D7622" w:rsidRDefault="00D733C0" w:rsidP="0035308E">
            <w:pPr>
              <w:rPr>
                <w:rFonts w:ascii="Calibri" w:hAnsi="Calibri"/>
                <w:b/>
              </w:rPr>
            </w:pPr>
            <w:r>
              <w:rPr>
                <w:rFonts w:ascii="Calibri" w:hAnsi="Calibri"/>
                <w:b/>
              </w:rPr>
              <w:t>410</w:t>
            </w:r>
            <w:r w:rsidR="00B62AD2">
              <w:rPr>
                <w:rFonts w:ascii="Calibri" w:hAnsi="Calibri"/>
                <w:b/>
              </w:rPr>
              <w:t>/24</w:t>
            </w:r>
            <w:r w:rsidR="002D7622">
              <w:rPr>
                <w:rFonts w:ascii="Calibri" w:hAnsi="Calibri"/>
                <w:b/>
              </w:rPr>
              <w:t>.</w:t>
            </w:r>
            <w:r w:rsidR="002D7622" w:rsidRPr="00A74A6E">
              <w:rPr>
                <w:rFonts w:ascii="Calibri" w:hAnsi="Calibri"/>
                <w:b/>
              </w:rPr>
              <w:t xml:space="preserve"> Public Participation Section  </w:t>
            </w:r>
          </w:p>
        </w:tc>
        <w:tc>
          <w:tcPr>
            <w:tcW w:w="5825" w:type="dxa"/>
            <w:gridSpan w:val="5"/>
          </w:tcPr>
          <w:p w14:paraId="73AF155D" w14:textId="43D4B4C4" w:rsidR="002D7622" w:rsidRDefault="00F201C2">
            <w:pPr>
              <w:tabs>
                <w:tab w:val="num" w:pos="1440"/>
              </w:tabs>
              <w:rPr>
                <w:rFonts w:ascii="Calibri" w:hAnsi="Calibri"/>
                <w:bCs/>
              </w:rPr>
            </w:pPr>
            <w:r>
              <w:rPr>
                <w:rFonts w:ascii="Calibri" w:hAnsi="Calibri"/>
                <w:bCs/>
              </w:rPr>
              <w:t>Sara Homes BIC</w:t>
            </w:r>
            <w:r w:rsidR="007A401E">
              <w:rPr>
                <w:rFonts w:ascii="Calibri" w:hAnsi="Calibri"/>
                <w:bCs/>
              </w:rPr>
              <w:t xml:space="preserve"> Raised i</w:t>
            </w:r>
            <w:r>
              <w:rPr>
                <w:rFonts w:ascii="Calibri" w:hAnsi="Calibri"/>
                <w:bCs/>
              </w:rPr>
              <w:t>ssue with woods</w:t>
            </w:r>
            <w:r w:rsidR="00D10923">
              <w:rPr>
                <w:rFonts w:ascii="Calibri" w:hAnsi="Calibri"/>
                <w:bCs/>
              </w:rPr>
              <w:t>,</w:t>
            </w:r>
            <w:r>
              <w:rPr>
                <w:rFonts w:ascii="Calibri" w:hAnsi="Calibri"/>
                <w:bCs/>
              </w:rPr>
              <w:t xml:space="preserve"> fire breaks</w:t>
            </w:r>
            <w:r w:rsidR="00D10923">
              <w:rPr>
                <w:rFonts w:ascii="Calibri" w:hAnsi="Calibri"/>
                <w:bCs/>
              </w:rPr>
              <w:t>,</w:t>
            </w:r>
            <w:r>
              <w:rPr>
                <w:rFonts w:ascii="Calibri" w:hAnsi="Calibri"/>
                <w:bCs/>
              </w:rPr>
              <w:t xml:space="preserve"> old building </w:t>
            </w:r>
            <w:r w:rsidR="007A401E">
              <w:rPr>
                <w:rFonts w:ascii="Calibri" w:hAnsi="Calibri"/>
                <w:bCs/>
              </w:rPr>
              <w:t xml:space="preserve">and flooding. </w:t>
            </w:r>
            <w:r w:rsidR="00D10923">
              <w:rPr>
                <w:rFonts w:ascii="Calibri" w:hAnsi="Calibri"/>
                <w:bCs/>
              </w:rPr>
              <w:t>Seeking joint support in rectifying</w:t>
            </w:r>
          </w:p>
        </w:tc>
      </w:tr>
      <w:tr w:rsidR="0009166A" w14:paraId="31D7CCFD" w14:textId="77777777" w:rsidTr="00C214E3">
        <w:tc>
          <w:tcPr>
            <w:tcW w:w="9498" w:type="dxa"/>
            <w:gridSpan w:val="9"/>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D10923">
        <w:tc>
          <w:tcPr>
            <w:tcW w:w="3861" w:type="dxa"/>
            <w:gridSpan w:val="6"/>
          </w:tcPr>
          <w:p w14:paraId="4022CBD2" w14:textId="03C6063E" w:rsidR="002D7622" w:rsidRPr="00A74A6E" w:rsidRDefault="0067708A" w:rsidP="00000953">
            <w:pPr>
              <w:rPr>
                <w:rFonts w:ascii="Calibri" w:hAnsi="Calibri"/>
                <w:b/>
              </w:rPr>
            </w:pPr>
            <w:r>
              <w:rPr>
                <w:rFonts w:ascii="Calibri" w:hAnsi="Calibri"/>
                <w:b/>
              </w:rPr>
              <w:t>4</w:t>
            </w:r>
            <w:r w:rsidR="00D733C0">
              <w:rPr>
                <w:rFonts w:ascii="Calibri" w:hAnsi="Calibri"/>
                <w:b/>
              </w:rPr>
              <w:t>11</w:t>
            </w:r>
            <w:r w:rsidR="00B62AD2">
              <w:rPr>
                <w:rFonts w:ascii="Calibri" w:hAnsi="Calibri"/>
                <w:b/>
              </w:rPr>
              <w:t>/24</w:t>
            </w:r>
            <w:r w:rsidR="002D7622">
              <w:rPr>
                <w:rFonts w:ascii="Calibri" w:hAnsi="Calibri"/>
                <w:b/>
              </w:rPr>
              <w:t xml:space="preserve">. To receive following </w:t>
            </w:r>
            <w:r w:rsidR="002D7622" w:rsidRPr="00A74A6E">
              <w:rPr>
                <w:rFonts w:ascii="Calibri" w:hAnsi="Calibri"/>
                <w:b/>
              </w:rPr>
              <w:t>Reports</w:t>
            </w:r>
          </w:p>
          <w:p w14:paraId="11F21028" w14:textId="43FBC182" w:rsidR="002D7622" w:rsidRPr="00E308FC"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7C501948" w14:textId="09EA8524" w:rsidR="00842F19" w:rsidRPr="00D10923" w:rsidRDefault="002D7622" w:rsidP="00D10923">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tc>
        <w:tc>
          <w:tcPr>
            <w:tcW w:w="5637" w:type="dxa"/>
            <w:gridSpan w:val="3"/>
          </w:tcPr>
          <w:p w14:paraId="65A5C81F" w14:textId="17458807" w:rsidR="00176B3C" w:rsidRPr="007A401E" w:rsidRDefault="009122FE" w:rsidP="00176B3C">
            <w:pPr>
              <w:pStyle w:val="ListParagraph"/>
              <w:numPr>
                <w:ilvl w:val="0"/>
                <w:numId w:val="11"/>
              </w:numPr>
              <w:rPr>
                <w:rFonts w:asciiTheme="minorHAnsi" w:hAnsiTheme="minorHAnsi" w:cstheme="minorHAnsi"/>
              </w:rPr>
            </w:pPr>
            <w:r>
              <w:rPr>
                <w:rFonts w:asciiTheme="minorHAnsi" w:hAnsiTheme="minorHAnsi" w:cstheme="minorHAnsi"/>
              </w:rPr>
              <w:t xml:space="preserve">WNC Cllr Andrew Grant provided a report. See Appendix A </w:t>
            </w:r>
          </w:p>
          <w:p w14:paraId="7FCB02D0" w14:textId="36333747" w:rsidR="006D2EE5" w:rsidRPr="007A401E" w:rsidRDefault="006D2EE5" w:rsidP="006D2EE5">
            <w:pPr>
              <w:pStyle w:val="ListParagraph"/>
              <w:numPr>
                <w:ilvl w:val="0"/>
                <w:numId w:val="11"/>
              </w:numPr>
              <w:rPr>
                <w:rFonts w:asciiTheme="minorHAnsi" w:hAnsiTheme="minorHAnsi" w:cstheme="minorHAnsi"/>
              </w:rPr>
            </w:pPr>
            <w:r w:rsidRPr="007A401E">
              <w:rPr>
                <w:rFonts w:asciiTheme="minorHAnsi" w:hAnsiTheme="minorHAnsi" w:cstheme="minorHAnsi"/>
              </w:rPr>
              <w:t>The meeting was referred to Police report previously circulated. There was just one Common Assault reported during August. The matter of electric scooters being ridden through village was being investigated.</w:t>
            </w:r>
          </w:p>
          <w:p w14:paraId="6ACF4FF7" w14:textId="29E2A2F1" w:rsidR="006D2EE5" w:rsidRDefault="00C76D4F" w:rsidP="006D2EE5">
            <w:pPr>
              <w:pStyle w:val="ListParagraph"/>
              <w:numPr>
                <w:ilvl w:val="0"/>
                <w:numId w:val="11"/>
              </w:numPr>
            </w:pPr>
            <w:r w:rsidRPr="007A401E">
              <w:rPr>
                <w:rFonts w:asciiTheme="minorHAnsi" w:hAnsiTheme="minorHAnsi" w:cstheme="minorHAnsi"/>
              </w:rPr>
              <w:t>There was no report from GHPFA.</w:t>
            </w:r>
            <w:r>
              <w:t xml:space="preserve"> </w:t>
            </w:r>
          </w:p>
        </w:tc>
      </w:tr>
      <w:tr w:rsidR="0009166A" w14:paraId="6AABA6FE" w14:textId="77777777" w:rsidTr="00D10923">
        <w:tc>
          <w:tcPr>
            <w:tcW w:w="4253" w:type="dxa"/>
            <w:gridSpan w:val="7"/>
          </w:tcPr>
          <w:p w14:paraId="1A91692E" w14:textId="6FC8BFD3" w:rsidR="009122FE" w:rsidRPr="009122FE" w:rsidRDefault="0067708A" w:rsidP="0009166A">
            <w:pPr>
              <w:rPr>
                <w:rFonts w:ascii="Calibri" w:hAnsi="Calibri"/>
                <w:b/>
              </w:rPr>
            </w:pPr>
            <w:r>
              <w:rPr>
                <w:rFonts w:ascii="Calibri" w:hAnsi="Calibri"/>
                <w:b/>
              </w:rPr>
              <w:t>4</w:t>
            </w:r>
            <w:r w:rsidR="00D733C0">
              <w:rPr>
                <w:rFonts w:ascii="Calibri" w:hAnsi="Calibri"/>
                <w:b/>
              </w:rPr>
              <w:t>12</w:t>
            </w:r>
            <w:r w:rsidR="0009166A">
              <w:rPr>
                <w:rFonts w:ascii="Calibri" w:hAnsi="Calibri"/>
                <w:b/>
              </w:rPr>
              <w:t xml:space="preserve">/24. To </w:t>
            </w:r>
            <w:r w:rsidR="00F03A3A">
              <w:rPr>
                <w:rFonts w:ascii="Calibri" w:hAnsi="Calibri"/>
                <w:b/>
              </w:rPr>
              <w:t xml:space="preserve">consider </w:t>
            </w:r>
            <w:r>
              <w:rPr>
                <w:rFonts w:ascii="Calibri" w:hAnsi="Calibri"/>
                <w:b/>
              </w:rPr>
              <w:t xml:space="preserve">and determine </w:t>
            </w:r>
            <w:r w:rsidR="00F03A3A">
              <w:rPr>
                <w:rFonts w:ascii="Calibri" w:hAnsi="Calibri"/>
                <w:b/>
              </w:rPr>
              <w:t>Councillor</w:t>
            </w:r>
            <w:r>
              <w:rPr>
                <w:rFonts w:ascii="Calibri" w:hAnsi="Calibri"/>
                <w:b/>
              </w:rPr>
              <w:t>s areas, responsibilities and training requirements</w:t>
            </w:r>
          </w:p>
        </w:tc>
        <w:tc>
          <w:tcPr>
            <w:tcW w:w="5245" w:type="dxa"/>
            <w:gridSpan w:val="2"/>
          </w:tcPr>
          <w:p w14:paraId="577CD2B1" w14:textId="2BA0A5E2" w:rsidR="0009166A" w:rsidRPr="00BD7DCD" w:rsidRDefault="00005F52">
            <w:pPr>
              <w:rPr>
                <w:rFonts w:ascii="Calibri" w:hAnsi="Calibri"/>
                <w:bCs/>
              </w:rPr>
            </w:pPr>
            <w:r>
              <w:rPr>
                <w:rFonts w:ascii="Calibri" w:hAnsi="Calibri"/>
                <w:bCs/>
              </w:rPr>
              <w:t>D</w:t>
            </w:r>
            <w:r w:rsidR="009122FE">
              <w:rPr>
                <w:rFonts w:ascii="Calibri" w:hAnsi="Calibri"/>
                <w:bCs/>
              </w:rPr>
              <w:t>ue to number of councillors not being present, this matter deferred to next council meeting</w:t>
            </w:r>
          </w:p>
        </w:tc>
      </w:tr>
      <w:tr w:rsidR="002D7622" w14:paraId="31D7CD1C" w14:textId="77777777" w:rsidTr="00D10923">
        <w:tc>
          <w:tcPr>
            <w:tcW w:w="3723" w:type="dxa"/>
            <w:gridSpan w:val="5"/>
          </w:tcPr>
          <w:p w14:paraId="174986A5" w14:textId="25E8E969" w:rsidR="002D7622" w:rsidRPr="004573F6" w:rsidRDefault="0067708A" w:rsidP="004573F6">
            <w:pPr>
              <w:tabs>
                <w:tab w:val="left" w:pos="0"/>
              </w:tabs>
              <w:rPr>
                <w:rFonts w:ascii="Calibri" w:hAnsi="Calibri"/>
                <w:b/>
              </w:rPr>
            </w:pPr>
            <w:r>
              <w:rPr>
                <w:rFonts w:ascii="Calibri" w:hAnsi="Calibri"/>
                <w:b/>
              </w:rPr>
              <w:t>4</w:t>
            </w:r>
            <w:r w:rsidR="00D733C0">
              <w:rPr>
                <w:rFonts w:ascii="Calibri" w:hAnsi="Calibri"/>
                <w:b/>
              </w:rPr>
              <w:t>13</w:t>
            </w:r>
            <w:r w:rsidR="00B62AD2">
              <w:rPr>
                <w:rFonts w:ascii="Calibri" w:hAnsi="Calibri"/>
                <w:b/>
              </w:rPr>
              <w:t>/24</w:t>
            </w:r>
            <w:r w:rsidR="002D7622">
              <w:rPr>
                <w:rFonts w:ascii="Calibri" w:hAnsi="Calibri"/>
                <w:b/>
              </w:rPr>
              <w:t>.</w:t>
            </w:r>
            <w:r w:rsidR="002D7622" w:rsidRPr="00A74A6E">
              <w:rPr>
                <w:rFonts w:ascii="Calibri" w:hAnsi="Calibri"/>
                <w:b/>
              </w:rPr>
              <w:t xml:space="preserve"> To receive and adopt the Finance &amp; Administration Report</w:t>
            </w:r>
            <w:r w:rsidR="002D7622" w:rsidRPr="00A74A6E">
              <w:rPr>
                <w:rFonts w:ascii="Calibri" w:hAnsi="Calibri"/>
              </w:rPr>
              <w:t xml:space="preserve"> </w:t>
            </w:r>
          </w:p>
          <w:p w14:paraId="752D0953" w14:textId="4CA3FA8A" w:rsidR="009122FE" w:rsidRPr="00D10923" w:rsidRDefault="002D7622" w:rsidP="009122FE">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Payment Accounts to end of</w:t>
            </w:r>
            <w:r>
              <w:rPr>
                <w:rFonts w:ascii="Calibri" w:hAnsi="Calibri"/>
              </w:rPr>
              <w:t xml:space="preserve"> </w:t>
            </w:r>
            <w:r w:rsidR="00D733C0">
              <w:rPr>
                <w:rFonts w:ascii="Calibri" w:hAnsi="Calibri"/>
              </w:rPr>
              <w:t>Aug</w:t>
            </w:r>
            <w:r>
              <w:rPr>
                <w:rFonts w:ascii="Calibri" w:hAnsi="Calibri"/>
              </w:rPr>
              <w:t xml:space="preserve"> 202</w:t>
            </w:r>
            <w:r w:rsidR="00026D3D">
              <w:rPr>
                <w:rFonts w:ascii="Calibri" w:hAnsi="Calibri"/>
              </w:rPr>
              <w:t>4</w:t>
            </w:r>
          </w:p>
          <w:p w14:paraId="31D7CD1A" w14:textId="20A19037" w:rsidR="00842F19" w:rsidRPr="00D733C0" w:rsidRDefault="002D7622" w:rsidP="00D733C0">
            <w:pPr>
              <w:numPr>
                <w:ilvl w:val="0"/>
                <w:numId w:val="2"/>
              </w:numPr>
              <w:tabs>
                <w:tab w:val="left" w:pos="0"/>
              </w:tabs>
              <w:rPr>
                <w:rFonts w:ascii="Calibri" w:hAnsi="Calibri"/>
              </w:rPr>
            </w:pPr>
            <w:r w:rsidRPr="00782227">
              <w:rPr>
                <w:rFonts w:ascii="Calibri" w:hAnsi="Calibri"/>
              </w:rPr>
              <w:t xml:space="preserve">Payments to be </w:t>
            </w:r>
            <w:r w:rsidR="00B90F81">
              <w:rPr>
                <w:rFonts w:ascii="Calibri" w:hAnsi="Calibri"/>
              </w:rPr>
              <w:t>authorised</w:t>
            </w:r>
            <w:r>
              <w:rPr>
                <w:rFonts w:ascii="Calibri" w:hAnsi="Calibri"/>
              </w:rPr>
              <w:t>.</w:t>
            </w:r>
            <w:r w:rsidRPr="00E21E5D">
              <w:rPr>
                <w:rFonts w:ascii="Calibri" w:hAnsi="Calibri"/>
              </w:rPr>
              <w:t xml:space="preserve"> </w:t>
            </w:r>
          </w:p>
        </w:tc>
        <w:tc>
          <w:tcPr>
            <w:tcW w:w="5775" w:type="dxa"/>
            <w:gridSpan w:val="4"/>
          </w:tcPr>
          <w:p w14:paraId="0DBF6D36" w14:textId="2684040F" w:rsidR="009122FE" w:rsidRPr="00D10923" w:rsidRDefault="009122FE" w:rsidP="00D10923">
            <w:pPr>
              <w:pStyle w:val="ListParagraph"/>
              <w:numPr>
                <w:ilvl w:val="0"/>
                <w:numId w:val="15"/>
              </w:numPr>
              <w:rPr>
                <w:rFonts w:ascii="Calibri" w:hAnsi="Calibri"/>
                <w:bCs/>
              </w:rPr>
            </w:pPr>
            <w:r w:rsidRPr="00D10923">
              <w:rPr>
                <w:rFonts w:ascii="Calibri" w:hAnsi="Calibri"/>
                <w:bCs/>
              </w:rPr>
              <w:t xml:space="preserve">The accounts to the end of August 2024 were </w:t>
            </w:r>
            <w:r w:rsidRPr="00D10923">
              <w:rPr>
                <w:rFonts w:ascii="Calibri" w:hAnsi="Calibri"/>
                <w:b/>
              </w:rPr>
              <w:t>A</w:t>
            </w:r>
            <w:r w:rsidR="00D10923" w:rsidRPr="00D10923">
              <w:rPr>
                <w:rFonts w:ascii="Calibri" w:hAnsi="Calibri"/>
                <w:b/>
              </w:rPr>
              <w:t>PPROVED</w:t>
            </w:r>
            <w:r w:rsidRPr="00D10923">
              <w:rPr>
                <w:rFonts w:ascii="Calibri" w:hAnsi="Calibri"/>
                <w:bCs/>
              </w:rPr>
              <w:t xml:space="preserve"> with a balance of £32.971.44</w:t>
            </w:r>
          </w:p>
          <w:p w14:paraId="53329A04" w14:textId="3CF4E3D6" w:rsidR="009122FE" w:rsidRDefault="009122FE" w:rsidP="009122FE">
            <w:pPr>
              <w:pStyle w:val="ListParagraph"/>
              <w:numPr>
                <w:ilvl w:val="0"/>
                <w:numId w:val="15"/>
              </w:numPr>
              <w:rPr>
                <w:rFonts w:ascii="Calibri" w:hAnsi="Calibri"/>
                <w:bCs/>
              </w:rPr>
            </w:pPr>
            <w:r>
              <w:rPr>
                <w:rFonts w:ascii="Calibri" w:hAnsi="Calibri"/>
                <w:bCs/>
              </w:rPr>
              <w:t xml:space="preserve">The following payments were </w:t>
            </w:r>
            <w:r w:rsidR="00D10923" w:rsidRPr="00D10923">
              <w:rPr>
                <w:rFonts w:ascii="Calibri" w:hAnsi="Calibri"/>
                <w:b/>
              </w:rPr>
              <w:t>AUTHORISED.</w:t>
            </w:r>
          </w:p>
          <w:tbl>
            <w:tblPr>
              <w:tblW w:w="5544" w:type="dxa"/>
              <w:tblLayout w:type="fixed"/>
              <w:tblLook w:val="0000" w:firstRow="0" w:lastRow="0" w:firstColumn="0" w:lastColumn="0" w:noHBand="0" w:noVBand="0"/>
            </w:tblPr>
            <w:tblGrid>
              <w:gridCol w:w="1291"/>
              <w:gridCol w:w="1062"/>
              <w:gridCol w:w="1362"/>
              <w:gridCol w:w="959"/>
              <w:gridCol w:w="870"/>
            </w:tblGrid>
            <w:tr w:rsidR="009122FE" w14:paraId="48A19CC3" w14:textId="77777777" w:rsidTr="009122FE">
              <w:trPr>
                <w:trHeight w:val="276"/>
              </w:trPr>
              <w:tc>
                <w:tcPr>
                  <w:tcW w:w="1320" w:type="dxa"/>
                  <w:tcBorders>
                    <w:top w:val="nil"/>
                    <w:left w:val="nil"/>
                    <w:bottom w:val="nil"/>
                    <w:right w:val="nil"/>
                  </w:tcBorders>
                </w:tcPr>
                <w:p w14:paraId="4638E9B7"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1072" w:type="dxa"/>
                  <w:tcBorders>
                    <w:top w:val="nil"/>
                    <w:left w:val="nil"/>
                    <w:bottom w:val="nil"/>
                    <w:right w:val="nil"/>
                  </w:tcBorders>
                </w:tcPr>
                <w:p w14:paraId="106AFE0E" w14:textId="0A8BFDD1"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0</w:t>
                  </w:r>
                </w:p>
              </w:tc>
              <w:tc>
                <w:tcPr>
                  <w:tcW w:w="1320" w:type="dxa"/>
                  <w:tcBorders>
                    <w:top w:val="nil"/>
                    <w:left w:val="nil"/>
                    <w:bottom w:val="nil"/>
                    <w:right w:val="nil"/>
                  </w:tcBorders>
                </w:tcPr>
                <w:p w14:paraId="73A11A20"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Salary</w:t>
                  </w:r>
                </w:p>
              </w:tc>
              <w:tc>
                <w:tcPr>
                  <w:tcW w:w="960" w:type="dxa"/>
                  <w:tcBorders>
                    <w:top w:val="nil"/>
                    <w:left w:val="nil"/>
                    <w:bottom w:val="nil"/>
                    <w:right w:val="nil"/>
                  </w:tcBorders>
                </w:tcPr>
                <w:p w14:paraId="067442ED"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318.00</w:t>
                  </w:r>
                </w:p>
              </w:tc>
              <w:tc>
                <w:tcPr>
                  <w:tcW w:w="872" w:type="dxa"/>
                  <w:tcBorders>
                    <w:top w:val="nil"/>
                    <w:left w:val="dotted" w:sz="6" w:space="0" w:color="auto"/>
                    <w:bottom w:val="nil"/>
                    <w:right w:val="nil"/>
                  </w:tcBorders>
                </w:tcPr>
                <w:p w14:paraId="353836F8" w14:textId="77777777" w:rsidR="009122FE" w:rsidRDefault="009122FE" w:rsidP="009122FE">
                  <w:pPr>
                    <w:autoSpaceDE w:val="0"/>
                    <w:autoSpaceDN w:val="0"/>
                    <w:adjustRightInd w:val="0"/>
                    <w:jc w:val="right"/>
                    <w:rPr>
                      <w:rFonts w:ascii="Arial" w:hAnsi="Arial" w:cs="Arial"/>
                      <w:color w:val="000000"/>
                      <w:sz w:val="20"/>
                      <w:szCs w:val="20"/>
                      <w:lang w:eastAsia="ja-JP"/>
                    </w:rPr>
                  </w:pPr>
                </w:p>
              </w:tc>
            </w:tr>
            <w:tr w:rsidR="009122FE" w14:paraId="6E07A7D1" w14:textId="77777777" w:rsidTr="009122FE">
              <w:trPr>
                <w:trHeight w:val="276"/>
              </w:trPr>
              <w:tc>
                <w:tcPr>
                  <w:tcW w:w="1320" w:type="dxa"/>
                  <w:tcBorders>
                    <w:top w:val="nil"/>
                    <w:left w:val="nil"/>
                    <w:bottom w:val="nil"/>
                    <w:right w:val="nil"/>
                  </w:tcBorders>
                </w:tcPr>
                <w:p w14:paraId="7B07C86B"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HMRC</w:t>
                  </w:r>
                </w:p>
              </w:tc>
              <w:tc>
                <w:tcPr>
                  <w:tcW w:w="1072" w:type="dxa"/>
                  <w:tcBorders>
                    <w:top w:val="nil"/>
                    <w:left w:val="nil"/>
                    <w:bottom w:val="nil"/>
                    <w:right w:val="nil"/>
                  </w:tcBorders>
                </w:tcPr>
                <w:p w14:paraId="74A09A11" w14:textId="65D00B01"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1</w:t>
                  </w:r>
                </w:p>
              </w:tc>
              <w:tc>
                <w:tcPr>
                  <w:tcW w:w="1320" w:type="dxa"/>
                  <w:tcBorders>
                    <w:top w:val="nil"/>
                    <w:left w:val="nil"/>
                    <w:bottom w:val="nil"/>
                    <w:right w:val="nil"/>
                  </w:tcBorders>
                </w:tcPr>
                <w:p w14:paraId="50437F47"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PAYE</w:t>
                  </w:r>
                </w:p>
              </w:tc>
              <w:tc>
                <w:tcPr>
                  <w:tcW w:w="960" w:type="dxa"/>
                  <w:tcBorders>
                    <w:top w:val="nil"/>
                    <w:left w:val="nil"/>
                    <w:bottom w:val="nil"/>
                    <w:right w:val="nil"/>
                  </w:tcBorders>
                </w:tcPr>
                <w:p w14:paraId="48769F6F"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146.00</w:t>
                  </w:r>
                </w:p>
              </w:tc>
              <w:tc>
                <w:tcPr>
                  <w:tcW w:w="872" w:type="dxa"/>
                  <w:tcBorders>
                    <w:top w:val="nil"/>
                    <w:left w:val="dotted" w:sz="6" w:space="0" w:color="auto"/>
                    <w:bottom w:val="nil"/>
                    <w:right w:val="nil"/>
                  </w:tcBorders>
                </w:tcPr>
                <w:p w14:paraId="09CF3A99" w14:textId="77777777" w:rsidR="009122FE" w:rsidRDefault="009122FE" w:rsidP="009122FE">
                  <w:pPr>
                    <w:autoSpaceDE w:val="0"/>
                    <w:autoSpaceDN w:val="0"/>
                    <w:adjustRightInd w:val="0"/>
                    <w:jc w:val="right"/>
                    <w:rPr>
                      <w:rFonts w:ascii="Arial" w:hAnsi="Arial" w:cs="Arial"/>
                      <w:color w:val="000000"/>
                      <w:sz w:val="20"/>
                      <w:szCs w:val="20"/>
                      <w:lang w:eastAsia="ja-JP"/>
                    </w:rPr>
                  </w:pPr>
                </w:p>
              </w:tc>
            </w:tr>
            <w:tr w:rsidR="009122FE" w14:paraId="08B21D8C" w14:textId="77777777" w:rsidTr="009122FE">
              <w:trPr>
                <w:trHeight w:val="276"/>
              </w:trPr>
              <w:tc>
                <w:tcPr>
                  <w:tcW w:w="1320" w:type="dxa"/>
                  <w:tcBorders>
                    <w:top w:val="nil"/>
                    <w:left w:val="nil"/>
                    <w:bottom w:val="nil"/>
                    <w:right w:val="nil"/>
                  </w:tcBorders>
                </w:tcPr>
                <w:p w14:paraId="36BDEB85"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HGM</w:t>
                  </w:r>
                </w:p>
              </w:tc>
              <w:tc>
                <w:tcPr>
                  <w:tcW w:w="1072" w:type="dxa"/>
                  <w:tcBorders>
                    <w:top w:val="nil"/>
                    <w:left w:val="nil"/>
                    <w:bottom w:val="nil"/>
                    <w:right w:val="nil"/>
                  </w:tcBorders>
                </w:tcPr>
                <w:p w14:paraId="2F012B0E" w14:textId="1D531C63"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2</w:t>
                  </w:r>
                </w:p>
              </w:tc>
              <w:tc>
                <w:tcPr>
                  <w:tcW w:w="1320" w:type="dxa"/>
                  <w:tcBorders>
                    <w:top w:val="nil"/>
                    <w:left w:val="nil"/>
                    <w:bottom w:val="nil"/>
                    <w:right w:val="nil"/>
                  </w:tcBorders>
                </w:tcPr>
                <w:p w14:paraId="5ADD747A"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Maintenance</w:t>
                  </w:r>
                </w:p>
              </w:tc>
              <w:tc>
                <w:tcPr>
                  <w:tcW w:w="960" w:type="dxa"/>
                  <w:tcBorders>
                    <w:top w:val="nil"/>
                    <w:left w:val="nil"/>
                    <w:bottom w:val="nil"/>
                    <w:right w:val="nil"/>
                  </w:tcBorders>
                </w:tcPr>
                <w:p w14:paraId="7CCA5597"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300.00</w:t>
                  </w:r>
                </w:p>
              </w:tc>
              <w:tc>
                <w:tcPr>
                  <w:tcW w:w="872" w:type="dxa"/>
                  <w:tcBorders>
                    <w:top w:val="nil"/>
                    <w:left w:val="dotted" w:sz="6" w:space="0" w:color="auto"/>
                    <w:bottom w:val="nil"/>
                    <w:right w:val="nil"/>
                  </w:tcBorders>
                </w:tcPr>
                <w:p w14:paraId="794289EC"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50.00</w:t>
                  </w:r>
                </w:p>
              </w:tc>
            </w:tr>
            <w:tr w:rsidR="009122FE" w14:paraId="52DBA978" w14:textId="77777777" w:rsidTr="009122FE">
              <w:trPr>
                <w:trHeight w:val="276"/>
              </w:trPr>
              <w:tc>
                <w:tcPr>
                  <w:tcW w:w="1320" w:type="dxa"/>
                  <w:tcBorders>
                    <w:top w:val="nil"/>
                    <w:left w:val="nil"/>
                    <w:bottom w:val="nil"/>
                    <w:right w:val="nil"/>
                  </w:tcBorders>
                </w:tcPr>
                <w:p w14:paraId="34242C3F"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HGM</w:t>
                  </w:r>
                </w:p>
              </w:tc>
              <w:tc>
                <w:tcPr>
                  <w:tcW w:w="1072" w:type="dxa"/>
                  <w:tcBorders>
                    <w:top w:val="nil"/>
                    <w:left w:val="nil"/>
                    <w:bottom w:val="nil"/>
                    <w:right w:val="nil"/>
                  </w:tcBorders>
                </w:tcPr>
                <w:p w14:paraId="6AC2430D" w14:textId="54D3CE82"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3</w:t>
                  </w:r>
                </w:p>
              </w:tc>
              <w:tc>
                <w:tcPr>
                  <w:tcW w:w="1320" w:type="dxa"/>
                  <w:tcBorders>
                    <w:top w:val="nil"/>
                    <w:left w:val="nil"/>
                    <w:bottom w:val="nil"/>
                    <w:right w:val="nil"/>
                  </w:tcBorders>
                </w:tcPr>
                <w:p w14:paraId="39934594"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Maintenance</w:t>
                  </w:r>
                </w:p>
              </w:tc>
              <w:tc>
                <w:tcPr>
                  <w:tcW w:w="960" w:type="dxa"/>
                  <w:tcBorders>
                    <w:top w:val="nil"/>
                    <w:left w:val="nil"/>
                    <w:bottom w:val="nil"/>
                    <w:right w:val="nil"/>
                  </w:tcBorders>
                </w:tcPr>
                <w:p w14:paraId="61E12245"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300.00</w:t>
                  </w:r>
                </w:p>
              </w:tc>
              <w:tc>
                <w:tcPr>
                  <w:tcW w:w="872" w:type="dxa"/>
                  <w:tcBorders>
                    <w:top w:val="nil"/>
                    <w:left w:val="nil"/>
                    <w:bottom w:val="nil"/>
                    <w:right w:val="nil"/>
                  </w:tcBorders>
                </w:tcPr>
                <w:p w14:paraId="14EC934D"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50.00</w:t>
                  </w:r>
                </w:p>
              </w:tc>
            </w:tr>
            <w:tr w:rsidR="009122FE" w14:paraId="0310D1E7" w14:textId="77777777" w:rsidTr="009122FE">
              <w:trPr>
                <w:trHeight w:val="276"/>
              </w:trPr>
              <w:tc>
                <w:tcPr>
                  <w:tcW w:w="1320" w:type="dxa"/>
                  <w:tcBorders>
                    <w:top w:val="nil"/>
                    <w:left w:val="nil"/>
                    <w:bottom w:val="nil"/>
                    <w:right w:val="nil"/>
                  </w:tcBorders>
                </w:tcPr>
                <w:p w14:paraId="500138C9"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MAPC</w:t>
                  </w:r>
                </w:p>
              </w:tc>
              <w:tc>
                <w:tcPr>
                  <w:tcW w:w="1072" w:type="dxa"/>
                  <w:tcBorders>
                    <w:top w:val="nil"/>
                    <w:left w:val="nil"/>
                    <w:bottom w:val="nil"/>
                    <w:right w:val="nil"/>
                  </w:tcBorders>
                </w:tcPr>
                <w:p w14:paraId="59EC48D7" w14:textId="70641F1A"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4</w:t>
                  </w:r>
                </w:p>
              </w:tc>
              <w:tc>
                <w:tcPr>
                  <w:tcW w:w="1320" w:type="dxa"/>
                  <w:tcBorders>
                    <w:top w:val="nil"/>
                    <w:left w:val="nil"/>
                    <w:bottom w:val="nil"/>
                    <w:right w:val="nil"/>
                  </w:tcBorders>
                </w:tcPr>
                <w:p w14:paraId="58B3476E"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Printer 50%</w:t>
                  </w:r>
                </w:p>
              </w:tc>
              <w:tc>
                <w:tcPr>
                  <w:tcW w:w="960" w:type="dxa"/>
                  <w:tcBorders>
                    <w:top w:val="nil"/>
                    <w:left w:val="nil"/>
                    <w:bottom w:val="nil"/>
                    <w:right w:val="nil"/>
                  </w:tcBorders>
                </w:tcPr>
                <w:p w14:paraId="70C8334E"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35.00</w:t>
                  </w:r>
                </w:p>
              </w:tc>
              <w:tc>
                <w:tcPr>
                  <w:tcW w:w="872" w:type="dxa"/>
                  <w:tcBorders>
                    <w:top w:val="nil"/>
                    <w:left w:val="nil"/>
                    <w:bottom w:val="nil"/>
                    <w:right w:val="nil"/>
                  </w:tcBorders>
                </w:tcPr>
                <w:p w14:paraId="4B652A33" w14:textId="77777777" w:rsidR="009122FE" w:rsidRDefault="009122FE" w:rsidP="009122FE">
                  <w:pPr>
                    <w:autoSpaceDE w:val="0"/>
                    <w:autoSpaceDN w:val="0"/>
                    <w:adjustRightInd w:val="0"/>
                    <w:jc w:val="right"/>
                    <w:rPr>
                      <w:rFonts w:ascii="Calibri" w:hAnsi="Calibri" w:cs="Calibri"/>
                      <w:color w:val="000000"/>
                      <w:sz w:val="20"/>
                      <w:szCs w:val="20"/>
                      <w:lang w:eastAsia="ja-JP"/>
                    </w:rPr>
                  </w:pPr>
                </w:p>
              </w:tc>
            </w:tr>
            <w:tr w:rsidR="009122FE" w14:paraId="631403E4" w14:textId="77777777" w:rsidTr="009122FE">
              <w:trPr>
                <w:trHeight w:val="276"/>
              </w:trPr>
              <w:tc>
                <w:tcPr>
                  <w:tcW w:w="1320" w:type="dxa"/>
                  <w:tcBorders>
                    <w:top w:val="nil"/>
                    <w:left w:val="nil"/>
                    <w:bottom w:val="nil"/>
                    <w:right w:val="nil"/>
                  </w:tcBorders>
                </w:tcPr>
                <w:p w14:paraId="3751498F"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1072" w:type="dxa"/>
                  <w:tcBorders>
                    <w:top w:val="nil"/>
                    <w:left w:val="nil"/>
                    <w:bottom w:val="nil"/>
                    <w:right w:val="nil"/>
                  </w:tcBorders>
                </w:tcPr>
                <w:p w14:paraId="447FC719" w14:textId="38A469A5" w:rsidR="009122FE" w:rsidRDefault="009122FE" w:rsidP="009122FE">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w:t>
                  </w:r>
                  <w:r w:rsidR="005B717F">
                    <w:rPr>
                      <w:rFonts w:ascii="Arial" w:hAnsi="Arial" w:cs="Arial"/>
                      <w:color w:val="000000"/>
                      <w:sz w:val="20"/>
                      <w:szCs w:val="20"/>
                      <w:lang w:eastAsia="ja-JP"/>
                    </w:rPr>
                    <w:t>6</w:t>
                  </w:r>
                  <w:r>
                    <w:rPr>
                      <w:rFonts w:ascii="Arial" w:hAnsi="Arial" w:cs="Arial"/>
                      <w:color w:val="000000"/>
                      <w:sz w:val="20"/>
                      <w:szCs w:val="20"/>
                      <w:lang w:eastAsia="ja-JP"/>
                    </w:rPr>
                    <w:t>5</w:t>
                  </w:r>
                </w:p>
              </w:tc>
              <w:tc>
                <w:tcPr>
                  <w:tcW w:w="1320" w:type="dxa"/>
                  <w:tcBorders>
                    <w:top w:val="nil"/>
                    <w:left w:val="nil"/>
                    <w:bottom w:val="nil"/>
                    <w:right w:val="nil"/>
                  </w:tcBorders>
                </w:tcPr>
                <w:p w14:paraId="7505D3E2" w14:textId="77777777" w:rsidR="009122FE" w:rsidRDefault="009122FE" w:rsidP="009122FE">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Expenses</w:t>
                  </w:r>
                </w:p>
              </w:tc>
              <w:tc>
                <w:tcPr>
                  <w:tcW w:w="960" w:type="dxa"/>
                  <w:tcBorders>
                    <w:top w:val="nil"/>
                    <w:left w:val="nil"/>
                    <w:bottom w:val="nil"/>
                    <w:right w:val="nil"/>
                  </w:tcBorders>
                </w:tcPr>
                <w:p w14:paraId="7B9E8214" w14:textId="77777777" w:rsidR="009122FE" w:rsidRDefault="009122FE" w:rsidP="009122FE">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48.18</w:t>
                  </w:r>
                </w:p>
              </w:tc>
              <w:tc>
                <w:tcPr>
                  <w:tcW w:w="872" w:type="dxa"/>
                  <w:tcBorders>
                    <w:top w:val="nil"/>
                    <w:left w:val="nil"/>
                    <w:bottom w:val="nil"/>
                    <w:right w:val="nil"/>
                  </w:tcBorders>
                </w:tcPr>
                <w:p w14:paraId="0AF13893" w14:textId="77777777" w:rsidR="009122FE" w:rsidRDefault="009122FE" w:rsidP="009122FE">
                  <w:pPr>
                    <w:autoSpaceDE w:val="0"/>
                    <w:autoSpaceDN w:val="0"/>
                    <w:adjustRightInd w:val="0"/>
                    <w:jc w:val="right"/>
                    <w:rPr>
                      <w:rFonts w:ascii="Calibri" w:hAnsi="Calibri" w:cs="Calibri"/>
                      <w:color w:val="000000"/>
                      <w:sz w:val="20"/>
                      <w:szCs w:val="20"/>
                      <w:lang w:eastAsia="ja-JP"/>
                    </w:rPr>
                  </w:pPr>
                </w:p>
              </w:tc>
            </w:tr>
            <w:tr w:rsidR="009122FE" w14:paraId="1AD17133" w14:textId="77777777" w:rsidTr="009122FE">
              <w:trPr>
                <w:trHeight w:val="276"/>
              </w:trPr>
              <w:tc>
                <w:tcPr>
                  <w:tcW w:w="1320" w:type="dxa"/>
                  <w:tcBorders>
                    <w:top w:val="nil"/>
                    <w:left w:val="nil"/>
                    <w:bottom w:val="nil"/>
                    <w:right w:val="nil"/>
                  </w:tcBorders>
                </w:tcPr>
                <w:p w14:paraId="11E62D47" w14:textId="77777777" w:rsidR="009122FE" w:rsidRDefault="009122FE" w:rsidP="009122FE">
                  <w:pPr>
                    <w:autoSpaceDE w:val="0"/>
                    <w:autoSpaceDN w:val="0"/>
                    <w:adjustRightInd w:val="0"/>
                    <w:jc w:val="right"/>
                    <w:rPr>
                      <w:rFonts w:ascii="Calibri" w:hAnsi="Calibri" w:cs="Calibri"/>
                      <w:color w:val="000000"/>
                      <w:sz w:val="20"/>
                      <w:szCs w:val="20"/>
                      <w:lang w:eastAsia="ja-JP"/>
                    </w:rPr>
                  </w:pPr>
                </w:p>
              </w:tc>
              <w:tc>
                <w:tcPr>
                  <w:tcW w:w="1072" w:type="dxa"/>
                  <w:tcBorders>
                    <w:top w:val="nil"/>
                    <w:left w:val="nil"/>
                    <w:bottom w:val="nil"/>
                    <w:right w:val="nil"/>
                  </w:tcBorders>
                </w:tcPr>
                <w:p w14:paraId="4663C267" w14:textId="77777777" w:rsidR="009122FE" w:rsidRDefault="009122FE" w:rsidP="009122FE">
                  <w:pPr>
                    <w:autoSpaceDE w:val="0"/>
                    <w:autoSpaceDN w:val="0"/>
                    <w:adjustRightInd w:val="0"/>
                    <w:jc w:val="right"/>
                    <w:rPr>
                      <w:rFonts w:ascii="Calibri" w:hAnsi="Calibri" w:cs="Calibri"/>
                      <w:color w:val="000000"/>
                      <w:sz w:val="20"/>
                      <w:szCs w:val="20"/>
                      <w:lang w:eastAsia="ja-JP"/>
                    </w:rPr>
                  </w:pPr>
                </w:p>
              </w:tc>
              <w:tc>
                <w:tcPr>
                  <w:tcW w:w="1320" w:type="dxa"/>
                  <w:tcBorders>
                    <w:top w:val="nil"/>
                    <w:left w:val="nil"/>
                    <w:bottom w:val="nil"/>
                    <w:right w:val="nil"/>
                  </w:tcBorders>
                </w:tcPr>
                <w:p w14:paraId="7C25B970" w14:textId="77777777" w:rsidR="009122FE" w:rsidRDefault="009122FE" w:rsidP="009122FE">
                  <w:pPr>
                    <w:autoSpaceDE w:val="0"/>
                    <w:autoSpaceDN w:val="0"/>
                    <w:adjustRightInd w:val="0"/>
                    <w:jc w:val="right"/>
                    <w:rPr>
                      <w:rFonts w:ascii="Calibri" w:hAnsi="Calibri" w:cs="Calibri"/>
                      <w:color w:val="000000"/>
                      <w:sz w:val="20"/>
                      <w:szCs w:val="20"/>
                      <w:lang w:eastAsia="ja-JP"/>
                    </w:rPr>
                  </w:pPr>
                </w:p>
              </w:tc>
              <w:tc>
                <w:tcPr>
                  <w:tcW w:w="960" w:type="dxa"/>
                  <w:tcBorders>
                    <w:top w:val="single" w:sz="6" w:space="0" w:color="auto"/>
                    <w:left w:val="nil"/>
                    <w:bottom w:val="single" w:sz="6" w:space="0" w:color="auto"/>
                    <w:right w:val="nil"/>
                  </w:tcBorders>
                </w:tcPr>
                <w:p w14:paraId="4E47FD97" w14:textId="77777777" w:rsidR="009122FE" w:rsidRDefault="009122FE" w:rsidP="009122FE">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1147.18</w:t>
                  </w:r>
                </w:p>
              </w:tc>
              <w:tc>
                <w:tcPr>
                  <w:tcW w:w="872" w:type="dxa"/>
                  <w:tcBorders>
                    <w:top w:val="single" w:sz="6" w:space="0" w:color="auto"/>
                    <w:left w:val="nil"/>
                    <w:bottom w:val="single" w:sz="6" w:space="0" w:color="auto"/>
                    <w:right w:val="nil"/>
                  </w:tcBorders>
                </w:tcPr>
                <w:p w14:paraId="3AD86618" w14:textId="77777777" w:rsidR="009122FE" w:rsidRDefault="009122FE" w:rsidP="009122FE">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100.00</w:t>
                  </w:r>
                </w:p>
              </w:tc>
            </w:tr>
          </w:tbl>
          <w:p w14:paraId="31D7CD1B" w14:textId="5A0E86E2" w:rsidR="009122FE" w:rsidRPr="009122FE" w:rsidRDefault="009122FE" w:rsidP="009122FE">
            <w:pPr>
              <w:rPr>
                <w:rFonts w:ascii="Calibri" w:hAnsi="Calibri"/>
                <w:bCs/>
              </w:rPr>
            </w:pPr>
          </w:p>
        </w:tc>
      </w:tr>
      <w:tr w:rsidR="002D7622" w14:paraId="31D7CD26" w14:textId="77777777" w:rsidTr="00D10923">
        <w:tc>
          <w:tcPr>
            <w:tcW w:w="3149" w:type="dxa"/>
          </w:tcPr>
          <w:p w14:paraId="106BFBEC" w14:textId="6ADE7396" w:rsidR="002D7622" w:rsidRDefault="0067708A" w:rsidP="00F125C8">
            <w:pPr>
              <w:pStyle w:val="PlainText"/>
              <w:rPr>
                <w:b/>
                <w:sz w:val="24"/>
                <w:szCs w:val="24"/>
              </w:rPr>
            </w:pPr>
            <w:r>
              <w:rPr>
                <w:b/>
                <w:sz w:val="24"/>
                <w:szCs w:val="24"/>
              </w:rPr>
              <w:lastRenderedPageBreak/>
              <w:t>4</w:t>
            </w:r>
            <w:r w:rsidR="00D733C0">
              <w:rPr>
                <w:b/>
                <w:sz w:val="24"/>
                <w:szCs w:val="24"/>
              </w:rPr>
              <w:t>14</w:t>
            </w:r>
            <w:r w:rsidR="00B62AD2">
              <w:rPr>
                <w:b/>
                <w:sz w:val="24"/>
                <w:szCs w:val="24"/>
              </w:rPr>
              <w:t>/24</w:t>
            </w:r>
            <w:r w:rsidR="002D7622">
              <w:rPr>
                <w:b/>
                <w:sz w:val="24"/>
                <w:szCs w:val="24"/>
              </w:rPr>
              <w:t xml:space="preserve"> To receive and consider Planning Matters</w:t>
            </w:r>
          </w:p>
          <w:p w14:paraId="19AC489B" w14:textId="77777777" w:rsidR="002D7622" w:rsidRPr="00B535BC" w:rsidRDefault="002D7622">
            <w:pPr>
              <w:pStyle w:val="PlainText"/>
              <w:numPr>
                <w:ilvl w:val="0"/>
                <w:numId w:val="4"/>
              </w:numPr>
              <w:rPr>
                <w:bCs/>
                <w:sz w:val="24"/>
                <w:szCs w:val="24"/>
              </w:rPr>
            </w:pPr>
            <w:r w:rsidRPr="00194545">
              <w:rPr>
                <w:bCs/>
                <w:sz w:val="24"/>
                <w:szCs w:val="24"/>
              </w:rPr>
              <w:t>The Annual Planning Report</w:t>
            </w:r>
          </w:p>
          <w:p w14:paraId="1CF7EEF9" w14:textId="77777777" w:rsidR="00A303E6" w:rsidRDefault="002D7622" w:rsidP="00A303E6">
            <w:pPr>
              <w:pStyle w:val="PlainText"/>
              <w:numPr>
                <w:ilvl w:val="0"/>
                <w:numId w:val="4"/>
              </w:numPr>
              <w:rPr>
                <w:bCs/>
                <w:sz w:val="24"/>
                <w:szCs w:val="24"/>
              </w:rPr>
            </w:pPr>
            <w:r w:rsidRPr="00194545">
              <w:rPr>
                <w:bCs/>
                <w:sz w:val="24"/>
                <w:szCs w:val="24"/>
              </w:rPr>
              <w:t>Receive report from PAG</w:t>
            </w:r>
            <w:r>
              <w:rPr>
                <w:bCs/>
                <w:sz w:val="24"/>
                <w:szCs w:val="24"/>
              </w:rPr>
              <w:t>.</w:t>
            </w:r>
          </w:p>
          <w:p w14:paraId="31D7CD24" w14:textId="662375D4" w:rsidR="0067708A" w:rsidRPr="00241256" w:rsidRDefault="00823766" w:rsidP="00241256">
            <w:pPr>
              <w:pStyle w:val="PlainText"/>
              <w:numPr>
                <w:ilvl w:val="0"/>
                <w:numId w:val="4"/>
              </w:numPr>
              <w:rPr>
                <w:bCs/>
                <w:sz w:val="24"/>
                <w:szCs w:val="24"/>
              </w:rPr>
            </w:pPr>
            <w:r w:rsidRPr="00A303E6">
              <w:rPr>
                <w:bCs/>
              </w:rPr>
              <w:t>Update on Development at The Gree</w:t>
            </w:r>
            <w:r w:rsidR="00811E3D" w:rsidRPr="00A303E6">
              <w:rPr>
                <w:bCs/>
              </w:rPr>
              <w:t>n</w:t>
            </w:r>
            <w:r w:rsidR="003230D5">
              <w:rPr>
                <w:bCs/>
              </w:rPr>
              <w:t xml:space="preserve"> and </w:t>
            </w:r>
            <w:r w:rsidR="00257167">
              <w:rPr>
                <w:bCs/>
              </w:rPr>
              <w:t xml:space="preserve">to receive </w:t>
            </w:r>
            <w:r w:rsidR="003230D5">
              <w:rPr>
                <w:bCs/>
              </w:rPr>
              <w:t xml:space="preserve">report </w:t>
            </w:r>
            <w:r w:rsidR="00257167">
              <w:rPr>
                <w:bCs/>
              </w:rPr>
              <w:t xml:space="preserve">from councillors </w:t>
            </w:r>
            <w:r w:rsidR="003230D5">
              <w:rPr>
                <w:bCs/>
              </w:rPr>
              <w:t>on further workshop 13 Sep.</w:t>
            </w:r>
          </w:p>
        </w:tc>
        <w:tc>
          <w:tcPr>
            <w:tcW w:w="6349" w:type="dxa"/>
            <w:gridSpan w:val="8"/>
          </w:tcPr>
          <w:p w14:paraId="5D226B06" w14:textId="34C20044" w:rsidR="002D7622" w:rsidRDefault="006B3F45" w:rsidP="006B3F45">
            <w:pPr>
              <w:pStyle w:val="ListParagraph"/>
              <w:numPr>
                <w:ilvl w:val="0"/>
                <w:numId w:val="12"/>
              </w:numPr>
              <w:rPr>
                <w:rFonts w:ascii="Calibri" w:hAnsi="Calibri"/>
                <w:bCs/>
              </w:rPr>
            </w:pPr>
            <w:r>
              <w:rPr>
                <w:rFonts w:ascii="Calibri" w:hAnsi="Calibri"/>
                <w:bCs/>
              </w:rPr>
              <w:t>2024/4135/Full 1A We</w:t>
            </w:r>
            <w:r w:rsidR="003E6296">
              <w:rPr>
                <w:rFonts w:ascii="Calibri" w:hAnsi="Calibri"/>
                <w:bCs/>
              </w:rPr>
              <w:t>d</w:t>
            </w:r>
            <w:r>
              <w:rPr>
                <w:rFonts w:ascii="Calibri" w:hAnsi="Calibri"/>
                <w:bCs/>
              </w:rPr>
              <w:t>dell Road. The council had no com</w:t>
            </w:r>
            <w:r w:rsidR="009122FE">
              <w:rPr>
                <w:rFonts w:ascii="Calibri" w:hAnsi="Calibri"/>
                <w:bCs/>
              </w:rPr>
              <w:t xml:space="preserve">ment to make relating to this </w:t>
            </w:r>
            <w:r w:rsidR="00D10923">
              <w:rPr>
                <w:rFonts w:ascii="Calibri" w:hAnsi="Calibri"/>
                <w:bCs/>
              </w:rPr>
              <w:t>application.</w:t>
            </w:r>
          </w:p>
          <w:p w14:paraId="375430D9" w14:textId="30B2D700" w:rsidR="006B3F45" w:rsidRDefault="006B3F45" w:rsidP="006B3F45">
            <w:pPr>
              <w:pStyle w:val="ListParagraph"/>
              <w:numPr>
                <w:ilvl w:val="0"/>
                <w:numId w:val="12"/>
              </w:numPr>
              <w:rPr>
                <w:rFonts w:ascii="Calibri" w:hAnsi="Calibri"/>
                <w:bCs/>
              </w:rPr>
            </w:pPr>
            <w:r>
              <w:rPr>
                <w:rFonts w:ascii="Calibri" w:hAnsi="Calibri"/>
                <w:bCs/>
              </w:rPr>
              <w:t xml:space="preserve">There was nothing to report from </w:t>
            </w:r>
            <w:r w:rsidR="00D10923">
              <w:rPr>
                <w:rFonts w:ascii="Calibri" w:hAnsi="Calibri"/>
                <w:bCs/>
              </w:rPr>
              <w:t>PAG.</w:t>
            </w:r>
          </w:p>
          <w:p w14:paraId="31D7CD25" w14:textId="6641F500" w:rsidR="006B3F45" w:rsidRPr="006B3F45" w:rsidRDefault="006B3F45" w:rsidP="006B3F45">
            <w:pPr>
              <w:pStyle w:val="ListParagraph"/>
              <w:numPr>
                <w:ilvl w:val="0"/>
                <w:numId w:val="12"/>
              </w:numPr>
              <w:rPr>
                <w:rFonts w:ascii="Calibri" w:hAnsi="Calibri"/>
                <w:bCs/>
              </w:rPr>
            </w:pPr>
            <w:r>
              <w:rPr>
                <w:rFonts w:ascii="Calibri" w:hAnsi="Calibri"/>
                <w:bCs/>
              </w:rPr>
              <w:t xml:space="preserve">The meeting was </w:t>
            </w:r>
            <w:r w:rsidR="009122FE">
              <w:rPr>
                <w:rFonts w:ascii="Calibri" w:hAnsi="Calibri"/>
                <w:bCs/>
              </w:rPr>
              <w:t>shown</w:t>
            </w:r>
            <w:r>
              <w:rPr>
                <w:rFonts w:ascii="Calibri" w:hAnsi="Calibri"/>
                <w:bCs/>
              </w:rPr>
              <w:t xml:space="preserve"> large plans provided</w:t>
            </w:r>
            <w:r w:rsidR="00FF7B78">
              <w:rPr>
                <w:rFonts w:ascii="Calibri" w:hAnsi="Calibri"/>
                <w:bCs/>
              </w:rPr>
              <w:t xml:space="preserve"> </w:t>
            </w:r>
            <w:r>
              <w:rPr>
                <w:rFonts w:ascii="Calibri" w:hAnsi="Calibri"/>
                <w:bCs/>
              </w:rPr>
              <w:t xml:space="preserve">at the recent workshop. Small </w:t>
            </w:r>
            <w:r w:rsidR="009122FE">
              <w:rPr>
                <w:rFonts w:ascii="Calibri" w:hAnsi="Calibri"/>
                <w:bCs/>
              </w:rPr>
              <w:t xml:space="preserve">community </w:t>
            </w:r>
            <w:r>
              <w:rPr>
                <w:rFonts w:ascii="Calibri" w:hAnsi="Calibri"/>
                <w:bCs/>
              </w:rPr>
              <w:t xml:space="preserve">centre with possible commercial shops </w:t>
            </w:r>
            <w:r w:rsidR="009122FE">
              <w:rPr>
                <w:rFonts w:ascii="Calibri" w:hAnsi="Calibri"/>
                <w:bCs/>
              </w:rPr>
              <w:t>s</w:t>
            </w:r>
            <w:r>
              <w:rPr>
                <w:rFonts w:ascii="Calibri" w:hAnsi="Calibri"/>
                <w:bCs/>
              </w:rPr>
              <w:t>ep</w:t>
            </w:r>
            <w:r w:rsidR="009122FE">
              <w:rPr>
                <w:rFonts w:ascii="Calibri" w:hAnsi="Calibri"/>
                <w:bCs/>
              </w:rPr>
              <w:t>a</w:t>
            </w:r>
            <w:r>
              <w:rPr>
                <w:rFonts w:ascii="Calibri" w:hAnsi="Calibri"/>
                <w:bCs/>
              </w:rPr>
              <w:t>rate sports area in centre of development</w:t>
            </w:r>
            <w:r w:rsidR="009122FE">
              <w:rPr>
                <w:rFonts w:ascii="Calibri" w:hAnsi="Calibri"/>
                <w:bCs/>
              </w:rPr>
              <w:t>,</w:t>
            </w:r>
            <w:r w:rsidR="00CE1BCA">
              <w:rPr>
                <w:rFonts w:ascii="Calibri" w:hAnsi="Calibri"/>
                <w:bCs/>
              </w:rPr>
              <w:t xml:space="preserve"> bus service will loop in and out of development. The</w:t>
            </w:r>
            <w:r w:rsidR="009122FE">
              <w:rPr>
                <w:rFonts w:ascii="Calibri" w:hAnsi="Calibri"/>
                <w:bCs/>
              </w:rPr>
              <w:t xml:space="preserve"> Council remains </w:t>
            </w:r>
            <w:r w:rsidR="00CE1BCA">
              <w:rPr>
                <w:rFonts w:ascii="Calibri" w:hAnsi="Calibri"/>
                <w:bCs/>
              </w:rPr>
              <w:t xml:space="preserve">most </w:t>
            </w:r>
            <w:r w:rsidR="009122FE">
              <w:rPr>
                <w:rFonts w:ascii="Calibri" w:hAnsi="Calibri"/>
                <w:bCs/>
              </w:rPr>
              <w:t>concerned</w:t>
            </w:r>
            <w:r>
              <w:rPr>
                <w:rFonts w:ascii="Calibri" w:hAnsi="Calibri"/>
                <w:bCs/>
              </w:rPr>
              <w:t xml:space="preserve"> </w:t>
            </w:r>
            <w:r w:rsidR="009B17CF">
              <w:rPr>
                <w:rFonts w:ascii="Calibri" w:hAnsi="Calibri"/>
                <w:bCs/>
              </w:rPr>
              <w:t xml:space="preserve">to ensure that </w:t>
            </w:r>
            <w:r w:rsidR="009122FE">
              <w:rPr>
                <w:rFonts w:ascii="Calibri" w:hAnsi="Calibri"/>
                <w:bCs/>
              </w:rPr>
              <w:t xml:space="preserve">part of The Green </w:t>
            </w:r>
            <w:r w:rsidR="009B17CF">
              <w:rPr>
                <w:rFonts w:ascii="Calibri" w:hAnsi="Calibri"/>
                <w:bCs/>
              </w:rPr>
              <w:t>is closed</w:t>
            </w:r>
            <w:r w:rsidR="009122FE">
              <w:rPr>
                <w:rFonts w:ascii="Calibri" w:hAnsi="Calibri"/>
                <w:bCs/>
              </w:rPr>
              <w:t xml:space="preserve"> thereby reducing traffic through village,</w:t>
            </w:r>
            <w:r w:rsidR="009B17CF">
              <w:rPr>
                <w:rFonts w:ascii="Calibri" w:hAnsi="Calibri"/>
                <w:bCs/>
              </w:rPr>
              <w:t xml:space="preserve"> </w:t>
            </w:r>
            <w:r w:rsidR="009122FE">
              <w:rPr>
                <w:rFonts w:ascii="Calibri" w:hAnsi="Calibri"/>
                <w:bCs/>
              </w:rPr>
              <w:t>that</w:t>
            </w:r>
            <w:r w:rsidR="009B17CF">
              <w:rPr>
                <w:rFonts w:ascii="Calibri" w:hAnsi="Calibri"/>
                <w:bCs/>
              </w:rPr>
              <w:t xml:space="preserve"> drainage away from village is fully and properly addressed</w:t>
            </w:r>
            <w:r w:rsidR="009122FE">
              <w:rPr>
                <w:rFonts w:ascii="Calibri" w:hAnsi="Calibri"/>
                <w:bCs/>
              </w:rPr>
              <w:t xml:space="preserve"> and </w:t>
            </w:r>
            <w:r w:rsidR="00FF7B78">
              <w:rPr>
                <w:rFonts w:ascii="Calibri" w:hAnsi="Calibri"/>
                <w:bCs/>
              </w:rPr>
              <w:t>appropriate traffic calming measure</w:t>
            </w:r>
            <w:r w:rsidR="00CE1BCA">
              <w:rPr>
                <w:rFonts w:ascii="Calibri" w:hAnsi="Calibri"/>
                <w:bCs/>
              </w:rPr>
              <w:t xml:space="preserve">s through the village along The Green and High Street are a condition for any planning approval. </w:t>
            </w:r>
            <w:r w:rsidR="00FF7B78">
              <w:rPr>
                <w:rFonts w:ascii="Calibri" w:hAnsi="Calibri"/>
                <w:bCs/>
              </w:rPr>
              <w:t xml:space="preserve"> </w:t>
            </w:r>
            <w:r w:rsidR="00FF7B78" w:rsidRPr="00D10923">
              <w:rPr>
                <w:rFonts w:ascii="Calibri" w:hAnsi="Calibri"/>
                <w:b/>
              </w:rPr>
              <w:t>ACTION</w:t>
            </w:r>
            <w:r w:rsidR="00FF7B78">
              <w:rPr>
                <w:rFonts w:ascii="Calibri" w:hAnsi="Calibri"/>
                <w:bCs/>
              </w:rPr>
              <w:t xml:space="preserve"> </w:t>
            </w:r>
            <w:r w:rsidR="00CE1BCA">
              <w:rPr>
                <w:rFonts w:ascii="Calibri" w:hAnsi="Calibri"/>
                <w:bCs/>
              </w:rPr>
              <w:t>clerk to w</w:t>
            </w:r>
            <w:r w:rsidR="00FF7B78">
              <w:rPr>
                <w:rFonts w:ascii="Calibri" w:hAnsi="Calibri"/>
                <w:bCs/>
              </w:rPr>
              <w:t xml:space="preserve">rite to </w:t>
            </w:r>
            <w:r w:rsidR="00CE1BCA">
              <w:rPr>
                <w:rFonts w:ascii="Calibri" w:hAnsi="Calibri"/>
                <w:bCs/>
              </w:rPr>
              <w:t>Cllr Larratt</w:t>
            </w:r>
            <w:r w:rsidR="00FF7B78">
              <w:rPr>
                <w:rFonts w:ascii="Calibri" w:hAnsi="Calibri"/>
                <w:bCs/>
              </w:rPr>
              <w:t xml:space="preserve"> </w:t>
            </w:r>
            <w:r w:rsidR="00CE1BCA">
              <w:rPr>
                <w:rFonts w:ascii="Calibri" w:hAnsi="Calibri"/>
                <w:bCs/>
              </w:rPr>
              <w:t>seeking his attendance at public meeting on</w:t>
            </w:r>
            <w:r w:rsidR="00FF7B78">
              <w:rPr>
                <w:rFonts w:ascii="Calibri" w:hAnsi="Calibri"/>
                <w:bCs/>
              </w:rPr>
              <w:t xml:space="preserve"> Friday </w:t>
            </w:r>
          </w:p>
        </w:tc>
      </w:tr>
      <w:tr w:rsidR="002D7622" w14:paraId="4A108830" w14:textId="77777777" w:rsidTr="00D10923">
        <w:tc>
          <w:tcPr>
            <w:tcW w:w="3558" w:type="dxa"/>
            <w:gridSpan w:val="3"/>
          </w:tcPr>
          <w:p w14:paraId="10499BCD" w14:textId="57F7817D" w:rsidR="00627AE1" w:rsidRPr="00842F19" w:rsidRDefault="0067708A" w:rsidP="00842F19">
            <w:pPr>
              <w:pStyle w:val="PlainText"/>
              <w:rPr>
                <w:b/>
                <w:sz w:val="24"/>
                <w:szCs w:val="24"/>
              </w:rPr>
            </w:pPr>
            <w:r>
              <w:rPr>
                <w:b/>
                <w:sz w:val="24"/>
                <w:szCs w:val="24"/>
              </w:rPr>
              <w:t>4</w:t>
            </w:r>
            <w:r w:rsidR="00D733C0">
              <w:rPr>
                <w:b/>
                <w:sz w:val="24"/>
                <w:szCs w:val="24"/>
              </w:rPr>
              <w:t>15</w:t>
            </w:r>
            <w:r w:rsidR="00B62AD2">
              <w:rPr>
                <w:b/>
                <w:sz w:val="24"/>
                <w:szCs w:val="24"/>
              </w:rPr>
              <w:t>/24</w:t>
            </w:r>
            <w:r w:rsidR="002D7622">
              <w:rPr>
                <w:b/>
                <w:sz w:val="24"/>
                <w:szCs w:val="24"/>
              </w:rPr>
              <w:t xml:space="preserve"> To receive the Clerk’s Report</w:t>
            </w:r>
          </w:p>
          <w:p w14:paraId="6E8D0D34" w14:textId="1DD7CFFB" w:rsidR="00D733C0" w:rsidRDefault="003230D5" w:rsidP="00D733C0">
            <w:pPr>
              <w:pStyle w:val="PlainText"/>
              <w:numPr>
                <w:ilvl w:val="0"/>
                <w:numId w:val="9"/>
              </w:numPr>
              <w:rPr>
                <w:bCs/>
                <w:sz w:val="24"/>
                <w:szCs w:val="24"/>
              </w:rPr>
            </w:pPr>
            <w:r>
              <w:rPr>
                <w:bCs/>
                <w:sz w:val="24"/>
                <w:szCs w:val="24"/>
              </w:rPr>
              <w:t>Update on issue relating to horses in field</w:t>
            </w:r>
          </w:p>
          <w:p w14:paraId="49435045" w14:textId="06E4E905" w:rsidR="00842F19" w:rsidRPr="008B0BB6" w:rsidRDefault="008B0BB6" w:rsidP="00842F19">
            <w:pPr>
              <w:pStyle w:val="PlainText"/>
              <w:numPr>
                <w:ilvl w:val="0"/>
                <w:numId w:val="9"/>
              </w:numPr>
              <w:rPr>
                <w:bCs/>
                <w:sz w:val="24"/>
                <w:szCs w:val="24"/>
              </w:rPr>
            </w:pPr>
            <w:r>
              <w:rPr>
                <w:bCs/>
                <w:sz w:val="24"/>
                <w:szCs w:val="24"/>
              </w:rPr>
              <w:t>Update on Business cards for Councillors</w:t>
            </w:r>
          </w:p>
        </w:tc>
        <w:tc>
          <w:tcPr>
            <w:tcW w:w="5940" w:type="dxa"/>
            <w:gridSpan w:val="6"/>
          </w:tcPr>
          <w:p w14:paraId="5CC95BBC" w14:textId="0EAF9325" w:rsidR="002D7622" w:rsidRDefault="00CE1BCA" w:rsidP="00FF7B78">
            <w:pPr>
              <w:pStyle w:val="ListParagraph"/>
              <w:numPr>
                <w:ilvl w:val="0"/>
                <w:numId w:val="13"/>
              </w:numPr>
              <w:rPr>
                <w:rFonts w:ascii="Calibri" w:hAnsi="Calibri"/>
                <w:bCs/>
              </w:rPr>
            </w:pPr>
            <w:r>
              <w:rPr>
                <w:rFonts w:ascii="Calibri" w:hAnsi="Calibri"/>
                <w:bCs/>
              </w:rPr>
              <w:t xml:space="preserve">Residents have expressed concerns relating to recent incidents with horses kept in field. The Owner had thanked the council for their assistance in having the horse recovered. </w:t>
            </w:r>
            <w:r w:rsidR="00B53D5E" w:rsidRPr="00D10923">
              <w:rPr>
                <w:rFonts w:ascii="Calibri" w:hAnsi="Calibri"/>
                <w:b/>
              </w:rPr>
              <w:t>ACTION</w:t>
            </w:r>
            <w:r w:rsidR="00B53D5E">
              <w:rPr>
                <w:rFonts w:ascii="Calibri" w:hAnsi="Calibri"/>
                <w:bCs/>
              </w:rPr>
              <w:t xml:space="preserve"> Clerk to contact owner </w:t>
            </w:r>
            <w:r>
              <w:rPr>
                <w:rFonts w:ascii="Calibri" w:hAnsi="Calibri"/>
                <w:bCs/>
              </w:rPr>
              <w:t>and</w:t>
            </w:r>
            <w:r w:rsidR="00B53D5E">
              <w:rPr>
                <w:rFonts w:ascii="Calibri" w:hAnsi="Calibri"/>
                <w:bCs/>
              </w:rPr>
              <w:t xml:space="preserve"> offer </w:t>
            </w:r>
            <w:r>
              <w:rPr>
                <w:rFonts w:ascii="Calibri" w:hAnsi="Calibri"/>
                <w:bCs/>
              </w:rPr>
              <w:t xml:space="preserve">possible </w:t>
            </w:r>
            <w:r w:rsidR="00B53D5E">
              <w:rPr>
                <w:rFonts w:ascii="Calibri" w:hAnsi="Calibri"/>
                <w:bCs/>
              </w:rPr>
              <w:t xml:space="preserve">assistance </w:t>
            </w:r>
            <w:r>
              <w:rPr>
                <w:rFonts w:ascii="Calibri" w:hAnsi="Calibri"/>
                <w:bCs/>
              </w:rPr>
              <w:t>in addressing future issues.</w:t>
            </w:r>
          </w:p>
          <w:p w14:paraId="366B3657" w14:textId="08F52016" w:rsidR="00B53D5E" w:rsidRPr="00FF7B78" w:rsidRDefault="00CE1BCA" w:rsidP="00FF7B78">
            <w:pPr>
              <w:pStyle w:val="ListParagraph"/>
              <w:numPr>
                <w:ilvl w:val="0"/>
                <w:numId w:val="13"/>
              </w:numPr>
              <w:rPr>
                <w:rFonts w:ascii="Calibri" w:hAnsi="Calibri"/>
                <w:bCs/>
              </w:rPr>
            </w:pPr>
            <w:r>
              <w:rPr>
                <w:rFonts w:ascii="Calibri" w:hAnsi="Calibri"/>
                <w:bCs/>
              </w:rPr>
              <w:t xml:space="preserve">The meeting was referred to the draft cards previously circulated. It was </w:t>
            </w:r>
            <w:r w:rsidRPr="00D10923">
              <w:rPr>
                <w:rFonts w:ascii="Calibri" w:hAnsi="Calibri"/>
                <w:b/>
              </w:rPr>
              <w:t>RESOLVED</w:t>
            </w:r>
            <w:r>
              <w:rPr>
                <w:rFonts w:ascii="Calibri" w:hAnsi="Calibri"/>
                <w:bCs/>
              </w:rPr>
              <w:t xml:space="preserve"> to purchase 25 for each councillor</w:t>
            </w:r>
          </w:p>
        </w:tc>
      </w:tr>
      <w:tr w:rsidR="002D7622" w14:paraId="340D1DF3" w14:textId="77777777" w:rsidTr="00D10923">
        <w:tc>
          <w:tcPr>
            <w:tcW w:w="3386" w:type="dxa"/>
            <w:gridSpan w:val="2"/>
          </w:tcPr>
          <w:p w14:paraId="37672299" w14:textId="4E39AAAF" w:rsidR="002D7622" w:rsidRPr="00E21E5D" w:rsidRDefault="0067708A" w:rsidP="00E21E5D">
            <w:pPr>
              <w:pStyle w:val="PlainText"/>
              <w:rPr>
                <w:rFonts w:cs="Arial"/>
                <w:b/>
                <w:bCs/>
                <w:color w:val="000000"/>
                <w:sz w:val="24"/>
                <w:szCs w:val="24"/>
                <w:lang w:eastAsia="en-GB"/>
              </w:rPr>
            </w:pPr>
            <w:r>
              <w:rPr>
                <w:b/>
                <w:sz w:val="24"/>
                <w:szCs w:val="24"/>
              </w:rPr>
              <w:t>4</w:t>
            </w:r>
            <w:r w:rsidR="00D733C0">
              <w:rPr>
                <w:b/>
                <w:sz w:val="24"/>
                <w:szCs w:val="24"/>
              </w:rPr>
              <w:t>16</w:t>
            </w:r>
            <w:r w:rsidR="00B62AD2">
              <w:rPr>
                <w:b/>
                <w:sz w:val="24"/>
                <w:szCs w:val="24"/>
              </w:rPr>
              <w:t>/24</w:t>
            </w:r>
            <w:r w:rsidR="002D7622" w:rsidRPr="006371A2">
              <w:rPr>
                <w:b/>
                <w:sz w:val="24"/>
                <w:szCs w:val="24"/>
              </w:rPr>
              <w:t xml:space="preserve">. </w:t>
            </w:r>
            <w:r w:rsidR="002D7622" w:rsidRPr="006371A2">
              <w:rPr>
                <w:rFonts w:cs="Arial"/>
                <w:b/>
                <w:bCs/>
                <w:color w:val="000000"/>
                <w:sz w:val="24"/>
                <w:szCs w:val="24"/>
                <w:lang w:eastAsia="en-GB"/>
              </w:rPr>
              <w:t>To</w:t>
            </w:r>
            <w:r w:rsidR="002D7622" w:rsidRPr="00A74A6E">
              <w:rPr>
                <w:rFonts w:cs="Arial"/>
                <w:b/>
                <w:bCs/>
                <w:color w:val="000000"/>
                <w:sz w:val="24"/>
                <w:szCs w:val="24"/>
                <w:lang w:eastAsia="en-GB"/>
              </w:rPr>
              <w:t xml:space="preserve"> receive Report o</w:t>
            </w:r>
            <w:r w:rsidR="002D7622">
              <w:rPr>
                <w:rFonts w:cs="Arial"/>
                <w:b/>
                <w:bCs/>
                <w:color w:val="000000"/>
                <w:sz w:val="24"/>
                <w:szCs w:val="24"/>
                <w:lang w:eastAsia="en-GB"/>
              </w:rPr>
              <w:t>n village maintenance/Highway matters</w:t>
            </w:r>
          </w:p>
          <w:p w14:paraId="646199BE" w14:textId="156F2FC9" w:rsidR="008C691D" w:rsidRPr="00D733C0" w:rsidRDefault="002D7622" w:rsidP="00D733C0">
            <w:pPr>
              <w:pStyle w:val="PlainText"/>
              <w:numPr>
                <w:ilvl w:val="0"/>
                <w:numId w:val="5"/>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p>
          <w:p w14:paraId="66D9E56F" w14:textId="121F2CCD" w:rsidR="0067708A" w:rsidRDefault="0067708A" w:rsidP="0067708A">
            <w:pPr>
              <w:pStyle w:val="PlainText"/>
              <w:numPr>
                <w:ilvl w:val="0"/>
                <w:numId w:val="5"/>
              </w:numPr>
              <w:rPr>
                <w:rFonts w:cs="Arial"/>
                <w:bCs/>
                <w:color w:val="000000"/>
                <w:sz w:val="24"/>
                <w:szCs w:val="24"/>
                <w:lang w:eastAsia="en-GB"/>
              </w:rPr>
            </w:pPr>
            <w:r>
              <w:rPr>
                <w:rFonts w:cs="Arial"/>
                <w:bCs/>
                <w:color w:val="000000"/>
                <w:sz w:val="24"/>
                <w:szCs w:val="24"/>
              </w:rPr>
              <w:t>Cutting back of hedges and verges</w:t>
            </w:r>
          </w:p>
          <w:p w14:paraId="690F0642" w14:textId="77777777" w:rsidR="00241256" w:rsidRDefault="00241256" w:rsidP="00241256">
            <w:pPr>
              <w:pStyle w:val="PlainText"/>
              <w:ind w:left="360"/>
              <w:rPr>
                <w:rFonts w:cs="Arial"/>
                <w:bCs/>
                <w:color w:val="000000"/>
                <w:sz w:val="24"/>
                <w:szCs w:val="24"/>
                <w:lang w:eastAsia="en-GB"/>
              </w:rPr>
            </w:pPr>
          </w:p>
          <w:p w14:paraId="4EBD3A5C" w14:textId="0F9771DE" w:rsidR="00173130" w:rsidRPr="0067708A" w:rsidRDefault="00173130" w:rsidP="0067708A">
            <w:pPr>
              <w:pStyle w:val="PlainText"/>
              <w:numPr>
                <w:ilvl w:val="0"/>
                <w:numId w:val="5"/>
              </w:numPr>
              <w:rPr>
                <w:rFonts w:cs="Arial"/>
                <w:bCs/>
                <w:color w:val="000000"/>
                <w:sz w:val="24"/>
                <w:szCs w:val="24"/>
                <w:lang w:eastAsia="en-GB"/>
              </w:rPr>
            </w:pPr>
            <w:r>
              <w:rPr>
                <w:rFonts w:cs="Arial"/>
                <w:bCs/>
                <w:color w:val="000000"/>
                <w:sz w:val="24"/>
                <w:szCs w:val="24"/>
              </w:rPr>
              <w:t>Fire Breaks Brackmills Wood</w:t>
            </w:r>
          </w:p>
          <w:p w14:paraId="3B04BF44" w14:textId="6869EE7D" w:rsidR="003F6E0C" w:rsidRPr="003F6E0C" w:rsidRDefault="003F6E0C" w:rsidP="0067708A">
            <w:pPr>
              <w:pStyle w:val="PlainText"/>
              <w:rPr>
                <w:rFonts w:cs="Arial"/>
                <w:bCs/>
                <w:color w:val="000000"/>
                <w:sz w:val="24"/>
                <w:szCs w:val="24"/>
                <w:lang w:eastAsia="en-GB"/>
              </w:rPr>
            </w:pPr>
          </w:p>
        </w:tc>
        <w:tc>
          <w:tcPr>
            <w:tcW w:w="6112" w:type="dxa"/>
            <w:gridSpan w:val="7"/>
          </w:tcPr>
          <w:p w14:paraId="4DF2145C" w14:textId="77777777" w:rsidR="002D7622" w:rsidRDefault="002D7622" w:rsidP="007A401E">
            <w:pPr>
              <w:rPr>
                <w:rFonts w:ascii="Calibri" w:hAnsi="Calibri"/>
                <w:bCs/>
              </w:rPr>
            </w:pPr>
          </w:p>
          <w:p w14:paraId="3F8C89DB" w14:textId="606012BD" w:rsidR="007A401E" w:rsidRDefault="00241256" w:rsidP="00241256">
            <w:pPr>
              <w:pStyle w:val="ListParagraph"/>
              <w:numPr>
                <w:ilvl w:val="0"/>
                <w:numId w:val="16"/>
              </w:numPr>
              <w:rPr>
                <w:rFonts w:ascii="Calibri" w:hAnsi="Calibri"/>
                <w:bCs/>
              </w:rPr>
            </w:pPr>
            <w:r>
              <w:rPr>
                <w:rFonts w:ascii="Calibri" w:hAnsi="Calibri"/>
                <w:bCs/>
              </w:rPr>
              <w:t>There was no further update on Leys Lane</w:t>
            </w:r>
          </w:p>
          <w:p w14:paraId="1D635205" w14:textId="6B3CDAE0" w:rsidR="00241256" w:rsidRDefault="00241256" w:rsidP="00241256">
            <w:pPr>
              <w:pStyle w:val="ListParagraph"/>
              <w:numPr>
                <w:ilvl w:val="0"/>
                <w:numId w:val="16"/>
              </w:numPr>
              <w:rPr>
                <w:rFonts w:ascii="Calibri" w:hAnsi="Calibri"/>
                <w:bCs/>
              </w:rPr>
            </w:pPr>
            <w:r>
              <w:rPr>
                <w:rFonts w:ascii="Calibri" w:hAnsi="Calibri"/>
                <w:bCs/>
              </w:rPr>
              <w:t>Regarding the concerns raised at the last meeting, it was noted that the next day the grass outside the bungalows in Willow Lane had been cut. They had not however cut the verge in front of the surrounding wall. This has now been taken on by the GHPC contractor along with the verge outside 35 High Street. Both of which will be included in future maintenance schedule.</w:t>
            </w:r>
          </w:p>
          <w:p w14:paraId="402A5BB6" w14:textId="6CF7AAC0" w:rsidR="007A401E" w:rsidRPr="00241256" w:rsidRDefault="00241256" w:rsidP="007A401E">
            <w:pPr>
              <w:pStyle w:val="ListParagraph"/>
              <w:numPr>
                <w:ilvl w:val="0"/>
                <w:numId w:val="16"/>
              </w:numPr>
              <w:rPr>
                <w:rFonts w:ascii="Calibri" w:hAnsi="Calibri"/>
                <w:bCs/>
              </w:rPr>
            </w:pPr>
            <w:r w:rsidRPr="00241256">
              <w:rPr>
                <w:rFonts w:ascii="Calibri" w:hAnsi="Calibri"/>
                <w:bCs/>
              </w:rPr>
              <w:t>Further to issue raised by Sara Homes (above)</w:t>
            </w:r>
            <w:r>
              <w:rPr>
                <w:rFonts w:ascii="Calibri" w:hAnsi="Calibri"/>
                <w:bCs/>
              </w:rPr>
              <w:t xml:space="preserve">. </w:t>
            </w:r>
            <w:r w:rsidRPr="00D10923">
              <w:rPr>
                <w:rFonts w:ascii="Calibri" w:hAnsi="Calibri"/>
                <w:b/>
              </w:rPr>
              <w:t xml:space="preserve">ACTION </w:t>
            </w:r>
            <w:r>
              <w:rPr>
                <w:rFonts w:ascii="Calibri" w:hAnsi="Calibri"/>
                <w:bCs/>
              </w:rPr>
              <w:t>Clerk to write to WNC seeking a joint site visit to consider and determine action to be taken.</w:t>
            </w:r>
          </w:p>
        </w:tc>
      </w:tr>
      <w:tr w:rsidR="00F04461" w14:paraId="1585C475" w14:textId="77777777" w:rsidTr="00D10923">
        <w:tc>
          <w:tcPr>
            <w:tcW w:w="3673" w:type="dxa"/>
            <w:gridSpan w:val="4"/>
          </w:tcPr>
          <w:p w14:paraId="3E077085" w14:textId="79D8D70A" w:rsidR="00F04461" w:rsidRDefault="0067708A" w:rsidP="00E21E5D">
            <w:pPr>
              <w:pStyle w:val="PlainText"/>
              <w:rPr>
                <w:b/>
                <w:sz w:val="24"/>
                <w:szCs w:val="24"/>
              </w:rPr>
            </w:pPr>
            <w:r>
              <w:rPr>
                <w:b/>
                <w:sz w:val="24"/>
                <w:szCs w:val="24"/>
              </w:rPr>
              <w:t>4</w:t>
            </w:r>
            <w:r w:rsidR="00D733C0">
              <w:rPr>
                <w:b/>
                <w:sz w:val="24"/>
                <w:szCs w:val="24"/>
              </w:rPr>
              <w:t>17</w:t>
            </w:r>
            <w:r w:rsidR="00F04461">
              <w:rPr>
                <w:b/>
                <w:sz w:val="24"/>
                <w:szCs w:val="24"/>
              </w:rPr>
              <w:t xml:space="preserve">/24. To consider environmental &amp; Biodiversity Matters </w:t>
            </w:r>
          </w:p>
        </w:tc>
        <w:tc>
          <w:tcPr>
            <w:tcW w:w="5825" w:type="dxa"/>
            <w:gridSpan w:val="5"/>
          </w:tcPr>
          <w:p w14:paraId="0652BDFF" w14:textId="77777777" w:rsidR="00241256" w:rsidRDefault="00241256" w:rsidP="00BD7DCD">
            <w:pPr>
              <w:rPr>
                <w:rFonts w:ascii="Calibri" w:hAnsi="Calibri"/>
                <w:bCs/>
              </w:rPr>
            </w:pPr>
          </w:p>
          <w:p w14:paraId="3E747A54" w14:textId="43649FC9" w:rsidR="00F04461" w:rsidRPr="00BD7DCD" w:rsidRDefault="00241256" w:rsidP="00BD7DCD">
            <w:pPr>
              <w:rPr>
                <w:rFonts w:ascii="Calibri" w:hAnsi="Calibri"/>
                <w:bCs/>
              </w:rPr>
            </w:pPr>
            <w:r>
              <w:rPr>
                <w:rFonts w:ascii="Calibri" w:hAnsi="Calibri"/>
                <w:bCs/>
              </w:rPr>
              <w:t>There were no matters to consider</w:t>
            </w:r>
          </w:p>
        </w:tc>
      </w:tr>
      <w:tr w:rsidR="002D7622" w14:paraId="39E91EFE" w14:textId="77777777" w:rsidTr="00D10923">
        <w:tc>
          <w:tcPr>
            <w:tcW w:w="3673" w:type="dxa"/>
            <w:gridSpan w:val="4"/>
          </w:tcPr>
          <w:p w14:paraId="3B143343" w14:textId="623F07A3" w:rsidR="002D7622" w:rsidRDefault="0067708A" w:rsidP="00211677">
            <w:pPr>
              <w:pStyle w:val="PlainText"/>
              <w:rPr>
                <w:rFonts w:cs="Arial"/>
                <w:b/>
                <w:bCs/>
                <w:color w:val="000000"/>
                <w:sz w:val="24"/>
                <w:szCs w:val="24"/>
                <w:lang w:eastAsia="en-GB"/>
              </w:rPr>
            </w:pPr>
            <w:r>
              <w:rPr>
                <w:rFonts w:cs="Arial"/>
                <w:b/>
                <w:bCs/>
                <w:color w:val="000000"/>
                <w:sz w:val="24"/>
                <w:szCs w:val="24"/>
                <w:lang w:eastAsia="en-GB"/>
              </w:rPr>
              <w:t>4</w:t>
            </w:r>
            <w:r w:rsidR="00D733C0">
              <w:rPr>
                <w:rFonts w:cs="Arial"/>
                <w:b/>
                <w:bCs/>
                <w:color w:val="000000"/>
                <w:sz w:val="24"/>
                <w:szCs w:val="24"/>
                <w:lang w:eastAsia="en-GB"/>
              </w:rPr>
              <w:t>18</w:t>
            </w:r>
            <w:r w:rsidR="00B62AD2">
              <w:rPr>
                <w:rFonts w:cs="Arial"/>
                <w:b/>
                <w:bCs/>
                <w:color w:val="000000"/>
                <w:sz w:val="24"/>
                <w:szCs w:val="24"/>
                <w:lang w:eastAsia="en-GB"/>
              </w:rPr>
              <w:t>/24</w:t>
            </w:r>
            <w:r w:rsidR="002D7622">
              <w:rPr>
                <w:rFonts w:cs="Arial"/>
                <w:b/>
                <w:bCs/>
                <w:color w:val="000000"/>
                <w:sz w:val="24"/>
                <w:szCs w:val="24"/>
                <w:lang w:eastAsia="en-GB"/>
              </w:rPr>
              <w:t>.</w:t>
            </w:r>
            <w:r w:rsidR="002D7622" w:rsidRPr="00A74A6E">
              <w:rPr>
                <w:rFonts w:cs="Arial"/>
                <w:b/>
                <w:bCs/>
                <w:color w:val="000000"/>
                <w:sz w:val="24"/>
                <w:szCs w:val="24"/>
                <w:lang w:eastAsia="en-GB"/>
              </w:rPr>
              <w:t xml:space="preserve"> To consi</w:t>
            </w:r>
            <w:r w:rsidR="002D7622">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5825" w:type="dxa"/>
            <w:gridSpan w:val="5"/>
          </w:tcPr>
          <w:p w14:paraId="49FAE9D3" w14:textId="1A4B854D" w:rsidR="002D7622" w:rsidRPr="00BD7DCD" w:rsidRDefault="002D7622" w:rsidP="00BD7DCD">
            <w:pPr>
              <w:rPr>
                <w:rFonts w:ascii="Calibri" w:hAnsi="Calibri"/>
                <w:bCs/>
              </w:rPr>
            </w:pPr>
            <w:r>
              <w:rPr>
                <w:rFonts w:ascii="Calibri" w:hAnsi="Calibri"/>
                <w:bCs/>
              </w:rPr>
              <w:t xml:space="preserve"> </w:t>
            </w:r>
            <w:r w:rsidR="00241256">
              <w:rPr>
                <w:rFonts w:ascii="Calibri" w:hAnsi="Calibri"/>
                <w:bCs/>
              </w:rPr>
              <w:t>Resident to be r</w:t>
            </w:r>
            <w:r w:rsidR="00306F87">
              <w:rPr>
                <w:rFonts w:ascii="Calibri" w:hAnsi="Calibri"/>
                <w:bCs/>
              </w:rPr>
              <w:t>eminde</w:t>
            </w:r>
            <w:r w:rsidR="00241256">
              <w:rPr>
                <w:rFonts w:ascii="Calibri" w:hAnsi="Calibri"/>
                <w:bCs/>
              </w:rPr>
              <w:t>d</w:t>
            </w:r>
            <w:r w:rsidR="00306F87">
              <w:rPr>
                <w:rFonts w:ascii="Calibri" w:hAnsi="Calibri"/>
                <w:bCs/>
              </w:rPr>
              <w:t xml:space="preserve"> of public</w:t>
            </w:r>
            <w:r w:rsidR="00D10923">
              <w:rPr>
                <w:rFonts w:ascii="Calibri" w:hAnsi="Calibri"/>
                <w:bCs/>
              </w:rPr>
              <w:t xml:space="preserve"> drop-in session being held at the Village Hall Gt Houghton from 12noon to 8pm on Friday 20 September regarding development of the now named Wymersley Green.</w:t>
            </w:r>
          </w:p>
        </w:tc>
      </w:tr>
    </w:tbl>
    <w:p w14:paraId="59054584" w14:textId="6013B76C" w:rsidR="0057153E" w:rsidRDefault="00D10923"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w:t>
      </w:r>
      <w:r w:rsidR="00306F87">
        <w:rPr>
          <w:rFonts w:asciiTheme="minorHAnsi" w:eastAsiaTheme="minorHAnsi" w:hAnsiTheme="minorHAnsi" w:cstheme="minorBidi"/>
          <w:b/>
          <w:bCs/>
          <w:sz w:val="22"/>
          <w:szCs w:val="22"/>
        </w:rPr>
        <w:t>Closed at 8.50pm</w:t>
      </w:r>
    </w:p>
    <w:p w14:paraId="478CFC59" w14:textId="77777777" w:rsidR="00AC34F7" w:rsidRDefault="00AC34F7" w:rsidP="00451542">
      <w:pPr>
        <w:rPr>
          <w:rFonts w:asciiTheme="minorHAnsi" w:eastAsiaTheme="minorHAnsi" w:hAnsiTheme="minorHAnsi" w:cstheme="minorBidi"/>
          <w:b/>
          <w:bCs/>
          <w:sz w:val="22"/>
          <w:szCs w:val="22"/>
        </w:rPr>
      </w:pPr>
    </w:p>
    <w:p w14:paraId="4D62A91E" w14:textId="77777777" w:rsidR="003E6296" w:rsidRDefault="003E6296" w:rsidP="00451542">
      <w:pPr>
        <w:rPr>
          <w:rFonts w:asciiTheme="minorHAnsi" w:eastAsiaTheme="minorHAnsi" w:hAnsiTheme="minorHAnsi" w:cstheme="minorBidi"/>
          <w:b/>
          <w:bCs/>
          <w:sz w:val="22"/>
          <w:szCs w:val="22"/>
        </w:rPr>
      </w:pPr>
    </w:p>
    <w:p w14:paraId="55057D90" w14:textId="77777777" w:rsidR="00D10923" w:rsidRDefault="00D10923" w:rsidP="00451542">
      <w:pPr>
        <w:rPr>
          <w:rFonts w:asciiTheme="minorHAnsi" w:eastAsiaTheme="minorHAnsi" w:hAnsiTheme="minorHAnsi" w:cstheme="minorBidi"/>
          <w:b/>
          <w:bCs/>
          <w:sz w:val="22"/>
          <w:szCs w:val="22"/>
        </w:rPr>
      </w:pPr>
    </w:p>
    <w:p w14:paraId="26DC69AF" w14:textId="6334B25E" w:rsidR="00D10923" w:rsidRDefault="003E6296"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Signed……………………………………….</w:t>
      </w:r>
      <w:r>
        <w:rPr>
          <w:rFonts w:asciiTheme="minorHAnsi" w:eastAsiaTheme="minorHAnsi" w:hAnsiTheme="minorHAnsi" w:cstheme="minorBidi"/>
          <w:b/>
          <w:bCs/>
          <w:sz w:val="22"/>
          <w:szCs w:val="22"/>
        </w:rPr>
        <w:tab/>
      </w:r>
      <w:r>
        <w:rPr>
          <w:rFonts w:asciiTheme="minorHAnsi" w:eastAsiaTheme="minorHAnsi" w:hAnsiTheme="minorHAnsi" w:cstheme="minorBidi"/>
          <w:b/>
          <w:bCs/>
          <w:sz w:val="22"/>
          <w:szCs w:val="22"/>
        </w:rPr>
        <w:tab/>
        <w:t>Dated…………………………………………………</w:t>
      </w:r>
    </w:p>
    <w:p w14:paraId="556CB1F1" w14:textId="77777777" w:rsidR="00D10923" w:rsidRDefault="00D10923" w:rsidP="00451542">
      <w:pPr>
        <w:rPr>
          <w:rFonts w:asciiTheme="minorHAnsi" w:eastAsiaTheme="minorHAnsi" w:hAnsiTheme="minorHAnsi" w:cstheme="minorBidi"/>
          <w:b/>
          <w:bCs/>
          <w:sz w:val="22"/>
          <w:szCs w:val="22"/>
        </w:rPr>
      </w:pPr>
    </w:p>
    <w:p w14:paraId="22A46A35" w14:textId="77777777" w:rsidR="00D10923" w:rsidRDefault="00D10923" w:rsidP="00451542">
      <w:pPr>
        <w:rPr>
          <w:rFonts w:asciiTheme="minorHAnsi" w:eastAsiaTheme="minorHAnsi" w:hAnsiTheme="minorHAnsi" w:cstheme="minorBidi"/>
          <w:b/>
          <w:bCs/>
          <w:sz w:val="22"/>
          <w:szCs w:val="22"/>
        </w:rPr>
      </w:pPr>
    </w:p>
    <w:p w14:paraId="20DCD6F8" w14:textId="2CC5A5B3" w:rsidR="009122FE" w:rsidRDefault="009122FE"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Appendix A</w:t>
      </w:r>
    </w:p>
    <w:p w14:paraId="04735520" w14:textId="77777777" w:rsidR="009122FE" w:rsidRDefault="009122FE" w:rsidP="00451542">
      <w:pPr>
        <w:rPr>
          <w:rFonts w:asciiTheme="minorHAnsi" w:eastAsiaTheme="minorHAnsi" w:hAnsiTheme="minorHAnsi" w:cstheme="minorBidi"/>
          <w:b/>
          <w:bCs/>
          <w:sz w:val="22"/>
          <w:szCs w:val="22"/>
        </w:rPr>
      </w:pPr>
    </w:p>
    <w:p w14:paraId="4BBBC6AF" w14:textId="5A9247D5"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 xml:space="preserve">From Councillor Andrew Grant </w:t>
      </w:r>
      <w:r w:rsidR="00D10923" w:rsidRPr="00D10923">
        <w:rPr>
          <w:rFonts w:asciiTheme="minorHAnsi" w:eastAsiaTheme="minorHAnsi" w:hAnsiTheme="minorHAnsi" w:cstheme="minorBidi"/>
        </w:rPr>
        <w:t>to</w:t>
      </w:r>
      <w:r w:rsidRPr="00D10923">
        <w:rPr>
          <w:rFonts w:asciiTheme="minorHAnsi" w:eastAsiaTheme="minorHAnsi" w:hAnsiTheme="minorHAnsi" w:cstheme="minorBidi"/>
        </w:rPr>
        <w:t xml:space="preserve"> Great Houghton Parish Council 17/9/24</w:t>
      </w:r>
    </w:p>
    <w:p w14:paraId="7DC1F3FF" w14:textId="77777777" w:rsidR="009122FE" w:rsidRPr="00D10923" w:rsidRDefault="009122FE" w:rsidP="009122FE">
      <w:pPr>
        <w:rPr>
          <w:rFonts w:asciiTheme="minorHAnsi" w:eastAsiaTheme="minorHAnsi" w:hAnsiTheme="minorHAnsi" w:cstheme="minorBidi"/>
        </w:rPr>
      </w:pPr>
    </w:p>
    <w:p w14:paraId="14BA8855" w14:textId="77777777"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Andrew mentioned the success of the Men’s tour of Britain cycle race.</w:t>
      </w:r>
    </w:p>
    <w:p w14:paraId="530CE0BF" w14:textId="77777777"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Significant money was brought into the local economy from the numbers who visited to</w:t>
      </w:r>
    </w:p>
    <w:p w14:paraId="3016DE3F" w14:textId="188B2F46"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watch the racing.</w:t>
      </w:r>
    </w:p>
    <w:p w14:paraId="7858EF13" w14:textId="77777777"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Bridge Street is finally opened to traffic following the demolition of the fire damage building.</w:t>
      </w:r>
    </w:p>
    <w:p w14:paraId="06D8A417" w14:textId="324368E4"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 xml:space="preserve">As mentioned at the previous meeting Cllr Phil Larratt is talking with officers at WNC to </w:t>
      </w:r>
      <w:r w:rsidR="00D10923" w:rsidRPr="00D10923">
        <w:rPr>
          <w:rFonts w:asciiTheme="minorHAnsi" w:eastAsiaTheme="minorHAnsi" w:hAnsiTheme="minorHAnsi" w:cstheme="minorBidi"/>
        </w:rPr>
        <w:t>get.</w:t>
      </w:r>
    </w:p>
    <w:p w14:paraId="401BC752" w14:textId="77777777"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the Leys Road resurfaced up to the entrance of the community centre.</w:t>
      </w:r>
    </w:p>
    <w:p w14:paraId="04BA5AC7" w14:textId="77777777"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WNC Cabinet had an item on the agenda tonight to look at a new capital budget of</w:t>
      </w:r>
    </w:p>
    <w:p w14:paraId="7C392A6E" w14:textId="7041A93C"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 xml:space="preserve">£20,000,000 to build children homes to significantly reduce the out of County </w:t>
      </w:r>
      <w:r w:rsidR="00D10923" w:rsidRPr="00D10923">
        <w:rPr>
          <w:rFonts w:asciiTheme="minorHAnsi" w:eastAsiaTheme="minorHAnsi" w:hAnsiTheme="minorHAnsi" w:cstheme="minorBidi"/>
        </w:rPr>
        <w:t>revenue.</w:t>
      </w:r>
    </w:p>
    <w:p w14:paraId="16B76C97" w14:textId="381DA942" w:rsidR="009122FE" w:rsidRPr="00D10923" w:rsidRDefault="009122FE" w:rsidP="009122FE">
      <w:pPr>
        <w:rPr>
          <w:rFonts w:asciiTheme="minorHAnsi" w:eastAsiaTheme="minorHAnsi" w:hAnsiTheme="minorHAnsi" w:cstheme="minorBidi"/>
        </w:rPr>
      </w:pPr>
      <w:r w:rsidRPr="00D10923">
        <w:rPr>
          <w:rFonts w:asciiTheme="minorHAnsi" w:eastAsiaTheme="minorHAnsi" w:hAnsiTheme="minorHAnsi" w:cstheme="minorBidi"/>
        </w:rPr>
        <w:t>placement costs of a child in care.</w:t>
      </w:r>
    </w:p>
    <w:sectPr w:rsidR="009122FE" w:rsidRPr="00D10923"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04621" w14:textId="77777777" w:rsidR="00A53ED2" w:rsidRDefault="00A53ED2">
      <w:r>
        <w:separator/>
      </w:r>
    </w:p>
  </w:endnote>
  <w:endnote w:type="continuationSeparator" w:id="0">
    <w:p w14:paraId="62DFCF5D" w14:textId="77777777" w:rsidR="00A53ED2" w:rsidRDefault="00A5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823115"/>
      <w:docPartObj>
        <w:docPartGallery w:val="Page Numbers (Bottom of Page)"/>
        <w:docPartUnique/>
      </w:docPartObj>
    </w:sdtPr>
    <w:sdtEndPr>
      <w:rPr>
        <w:noProof/>
      </w:rPr>
    </w:sdtEndPr>
    <w:sdtContent>
      <w:p w14:paraId="4CF4F2D1" w14:textId="3AA1F940" w:rsidR="003E6296" w:rsidRDefault="003E629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ab/>
          <w:t>Sig/Init…………</w:t>
        </w:r>
      </w:p>
    </w:sdtContent>
  </w:sdt>
  <w:p w14:paraId="1D22CC7F" w14:textId="77777777" w:rsidR="003E6296" w:rsidRDefault="003E6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C81E" w14:textId="77777777" w:rsidR="00A53ED2" w:rsidRDefault="00A53ED2">
      <w:r>
        <w:separator/>
      </w:r>
    </w:p>
  </w:footnote>
  <w:footnote w:type="continuationSeparator" w:id="0">
    <w:p w14:paraId="683D2675" w14:textId="77777777" w:rsidR="00A53ED2" w:rsidRDefault="00A5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A50"/>
    <w:multiLevelType w:val="hybridMultilevel"/>
    <w:tmpl w:val="53F44C62"/>
    <w:lvl w:ilvl="0" w:tplc="3298457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C2E384D"/>
    <w:multiLevelType w:val="hybridMultilevel"/>
    <w:tmpl w:val="3B8CE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A44F1"/>
    <w:multiLevelType w:val="hybridMultilevel"/>
    <w:tmpl w:val="897CE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540E6"/>
    <w:multiLevelType w:val="hybridMultilevel"/>
    <w:tmpl w:val="F32206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2658B"/>
    <w:multiLevelType w:val="hybridMultilevel"/>
    <w:tmpl w:val="A84E4B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177C47"/>
    <w:multiLevelType w:val="hybridMultilevel"/>
    <w:tmpl w:val="7590B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C623D2"/>
    <w:multiLevelType w:val="hybridMultilevel"/>
    <w:tmpl w:val="F0BE69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8C3F1F"/>
    <w:multiLevelType w:val="hybridMultilevel"/>
    <w:tmpl w:val="146A6986"/>
    <w:lvl w:ilvl="0" w:tplc="D76AAD4C">
      <w:start w:val="1"/>
      <w:numFmt w:val="lowerLetter"/>
      <w:lvlText w:val="%1)"/>
      <w:lvlJc w:val="left"/>
      <w:pPr>
        <w:ind w:left="360" w:hanging="360"/>
      </w:pPr>
      <w:rPr>
        <w:rFonts w:ascii="Calibri" w:eastAsia="Times New Roman" w:hAnsi="Calibr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C136D8"/>
    <w:multiLevelType w:val="hybridMultilevel"/>
    <w:tmpl w:val="DE108B5E"/>
    <w:lvl w:ilvl="0" w:tplc="AF980BE6">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59183074"/>
    <w:multiLevelType w:val="hybridMultilevel"/>
    <w:tmpl w:val="A3A8F1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880197">
    <w:abstractNumId w:val="5"/>
  </w:num>
  <w:num w:numId="2" w16cid:durableId="791171404">
    <w:abstractNumId w:val="15"/>
  </w:num>
  <w:num w:numId="3" w16cid:durableId="1060709352">
    <w:abstractNumId w:val="3"/>
  </w:num>
  <w:num w:numId="4" w16cid:durableId="2051301103">
    <w:abstractNumId w:val="11"/>
  </w:num>
  <w:num w:numId="5" w16cid:durableId="130831913">
    <w:abstractNumId w:val="4"/>
  </w:num>
  <w:num w:numId="6" w16cid:durableId="567611693">
    <w:abstractNumId w:val="6"/>
  </w:num>
  <w:num w:numId="7" w16cid:durableId="685327138">
    <w:abstractNumId w:val="8"/>
  </w:num>
  <w:num w:numId="8" w16cid:durableId="18239687">
    <w:abstractNumId w:val="1"/>
  </w:num>
  <w:num w:numId="9" w16cid:durableId="899946178">
    <w:abstractNumId w:val="10"/>
  </w:num>
  <w:num w:numId="10" w16cid:durableId="1061903356">
    <w:abstractNumId w:val="0"/>
  </w:num>
  <w:num w:numId="11" w16cid:durableId="529416344">
    <w:abstractNumId w:val="13"/>
  </w:num>
  <w:num w:numId="12" w16cid:durableId="730346287">
    <w:abstractNumId w:val="14"/>
  </w:num>
  <w:num w:numId="13" w16cid:durableId="14576021">
    <w:abstractNumId w:val="9"/>
  </w:num>
  <w:num w:numId="14" w16cid:durableId="163713970">
    <w:abstractNumId w:val="2"/>
  </w:num>
  <w:num w:numId="15" w16cid:durableId="1689794477">
    <w:abstractNumId w:val="12"/>
  </w:num>
  <w:num w:numId="16" w16cid:durableId="1884201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05F52"/>
    <w:rsid w:val="00010A9A"/>
    <w:rsid w:val="00015E1E"/>
    <w:rsid w:val="00016396"/>
    <w:rsid w:val="00016777"/>
    <w:rsid w:val="00021834"/>
    <w:rsid w:val="00022573"/>
    <w:rsid w:val="00023D87"/>
    <w:rsid w:val="00024690"/>
    <w:rsid w:val="00026D3D"/>
    <w:rsid w:val="00040D6F"/>
    <w:rsid w:val="00043ABE"/>
    <w:rsid w:val="0004790A"/>
    <w:rsid w:val="00056D78"/>
    <w:rsid w:val="000625BD"/>
    <w:rsid w:val="00070E31"/>
    <w:rsid w:val="00070FCA"/>
    <w:rsid w:val="000805AF"/>
    <w:rsid w:val="00085387"/>
    <w:rsid w:val="0009166A"/>
    <w:rsid w:val="00094DEC"/>
    <w:rsid w:val="00094FD5"/>
    <w:rsid w:val="000B02C7"/>
    <w:rsid w:val="000B075A"/>
    <w:rsid w:val="000B2283"/>
    <w:rsid w:val="000B5566"/>
    <w:rsid w:val="000B642B"/>
    <w:rsid w:val="000C1A5D"/>
    <w:rsid w:val="000D49E3"/>
    <w:rsid w:val="000E356B"/>
    <w:rsid w:val="000F0E45"/>
    <w:rsid w:val="000F148B"/>
    <w:rsid w:val="00112A72"/>
    <w:rsid w:val="00130E10"/>
    <w:rsid w:val="001310F1"/>
    <w:rsid w:val="00140C4E"/>
    <w:rsid w:val="00152251"/>
    <w:rsid w:val="00173130"/>
    <w:rsid w:val="001756A1"/>
    <w:rsid w:val="00176B3C"/>
    <w:rsid w:val="00177E8D"/>
    <w:rsid w:val="00184FBE"/>
    <w:rsid w:val="00194545"/>
    <w:rsid w:val="001A7929"/>
    <w:rsid w:val="001D0177"/>
    <w:rsid w:val="001D2D2C"/>
    <w:rsid w:val="001E0813"/>
    <w:rsid w:val="001E1B9A"/>
    <w:rsid w:val="001E5452"/>
    <w:rsid w:val="001E551D"/>
    <w:rsid w:val="001F09A2"/>
    <w:rsid w:val="001F71BE"/>
    <w:rsid w:val="0020339A"/>
    <w:rsid w:val="0020625E"/>
    <w:rsid w:val="00211677"/>
    <w:rsid w:val="0023766F"/>
    <w:rsid w:val="00241256"/>
    <w:rsid w:val="00242E58"/>
    <w:rsid w:val="00257167"/>
    <w:rsid w:val="0026092E"/>
    <w:rsid w:val="00262FDF"/>
    <w:rsid w:val="00280217"/>
    <w:rsid w:val="00286E3D"/>
    <w:rsid w:val="002A7269"/>
    <w:rsid w:val="002B7D36"/>
    <w:rsid w:val="002C18AB"/>
    <w:rsid w:val="002C52C2"/>
    <w:rsid w:val="002D1852"/>
    <w:rsid w:val="002D7622"/>
    <w:rsid w:val="002E624C"/>
    <w:rsid w:val="002E772D"/>
    <w:rsid w:val="002F5094"/>
    <w:rsid w:val="00306F87"/>
    <w:rsid w:val="003151D6"/>
    <w:rsid w:val="00317A02"/>
    <w:rsid w:val="003226BD"/>
    <w:rsid w:val="003230D5"/>
    <w:rsid w:val="003318CA"/>
    <w:rsid w:val="00331B51"/>
    <w:rsid w:val="00333538"/>
    <w:rsid w:val="00336EAA"/>
    <w:rsid w:val="003375B1"/>
    <w:rsid w:val="003418E6"/>
    <w:rsid w:val="0035308E"/>
    <w:rsid w:val="00353430"/>
    <w:rsid w:val="00353D6B"/>
    <w:rsid w:val="003647A6"/>
    <w:rsid w:val="003876BE"/>
    <w:rsid w:val="00390EAA"/>
    <w:rsid w:val="003960C3"/>
    <w:rsid w:val="00396321"/>
    <w:rsid w:val="003A3AA1"/>
    <w:rsid w:val="003B2ACE"/>
    <w:rsid w:val="003B554E"/>
    <w:rsid w:val="003B65D9"/>
    <w:rsid w:val="003B7E6C"/>
    <w:rsid w:val="003C3EB1"/>
    <w:rsid w:val="003D1004"/>
    <w:rsid w:val="003D11E3"/>
    <w:rsid w:val="003D7A3E"/>
    <w:rsid w:val="003E3E98"/>
    <w:rsid w:val="003E6296"/>
    <w:rsid w:val="003F2BDC"/>
    <w:rsid w:val="003F6E0C"/>
    <w:rsid w:val="00425825"/>
    <w:rsid w:val="00426C4A"/>
    <w:rsid w:val="00432D4C"/>
    <w:rsid w:val="004445C0"/>
    <w:rsid w:val="004455C4"/>
    <w:rsid w:val="00445A3D"/>
    <w:rsid w:val="00446D41"/>
    <w:rsid w:val="00451542"/>
    <w:rsid w:val="00453E74"/>
    <w:rsid w:val="004573F6"/>
    <w:rsid w:val="00466209"/>
    <w:rsid w:val="004741D5"/>
    <w:rsid w:val="0047426E"/>
    <w:rsid w:val="0049230C"/>
    <w:rsid w:val="004A67B2"/>
    <w:rsid w:val="004B0C1E"/>
    <w:rsid w:val="004D0312"/>
    <w:rsid w:val="004D67EA"/>
    <w:rsid w:val="0050026D"/>
    <w:rsid w:val="00500364"/>
    <w:rsid w:val="00506B30"/>
    <w:rsid w:val="00510596"/>
    <w:rsid w:val="005128BF"/>
    <w:rsid w:val="00514AD3"/>
    <w:rsid w:val="00520475"/>
    <w:rsid w:val="0053230E"/>
    <w:rsid w:val="00536AC7"/>
    <w:rsid w:val="00541BDD"/>
    <w:rsid w:val="00543452"/>
    <w:rsid w:val="00547013"/>
    <w:rsid w:val="005554A8"/>
    <w:rsid w:val="0057153E"/>
    <w:rsid w:val="0057252D"/>
    <w:rsid w:val="00582CCE"/>
    <w:rsid w:val="00583D0E"/>
    <w:rsid w:val="005848DA"/>
    <w:rsid w:val="00592A04"/>
    <w:rsid w:val="00596D3E"/>
    <w:rsid w:val="005A008D"/>
    <w:rsid w:val="005A0C06"/>
    <w:rsid w:val="005A1E8E"/>
    <w:rsid w:val="005A4A1D"/>
    <w:rsid w:val="005A53F2"/>
    <w:rsid w:val="005A5AFC"/>
    <w:rsid w:val="005B717F"/>
    <w:rsid w:val="005C5961"/>
    <w:rsid w:val="005D00F8"/>
    <w:rsid w:val="005E3D57"/>
    <w:rsid w:val="005E5BFB"/>
    <w:rsid w:val="005E6F61"/>
    <w:rsid w:val="005E6FFC"/>
    <w:rsid w:val="005E782B"/>
    <w:rsid w:val="006125D3"/>
    <w:rsid w:val="006127EA"/>
    <w:rsid w:val="0061433D"/>
    <w:rsid w:val="006155E3"/>
    <w:rsid w:val="00617A46"/>
    <w:rsid w:val="00620B49"/>
    <w:rsid w:val="00627081"/>
    <w:rsid w:val="00627AE1"/>
    <w:rsid w:val="006311DB"/>
    <w:rsid w:val="006371A2"/>
    <w:rsid w:val="00644050"/>
    <w:rsid w:val="0065511D"/>
    <w:rsid w:val="00656695"/>
    <w:rsid w:val="00656B1F"/>
    <w:rsid w:val="006600E5"/>
    <w:rsid w:val="00662A95"/>
    <w:rsid w:val="00667271"/>
    <w:rsid w:val="00670279"/>
    <w:rsid w:val="0067708A"/>
    <w:rsid w:val="00677634"/>
    <w:rsid w:val="00680BA1"/>
    <w:rsid w:val="0068568F"/>
    <w:rsid w:val="00697EE7"/>
    <w:rsid w:val="006A4F7A"/>
    <w:rsid w:val="006A70A7"/>
    <w:rsid w:val="006B2F0E"/>
    <w:rsid w:val="006B3F45"/>
    <w:rsid w:val="006C3AB8"/>
    <w:rsid w:val="006D2C29"/>
    <w:rsid w:val="006D2EE5"/>
    <w:rsid w:val="006E04F3"/>
    <w:rsid w:val="006E2B9F"/>
    <w:rsid w:val="006E5E86"/>
    <w:rsid w:val="006E651A"/>
    <w:rsid w:val="006F0F20"/>
    <w:rsid w:val="006F5D9A"/>
    <w:rsid w:val="00701C2B"/>
    <w:rsid w:val="0070267E"/>
    <w:rsid w:val="007211CE"/>
    <w:rsid w:val="00722DC5"/>
    <w:rsid w:val="007322EA"/>
    <w:rsid w:val="0073669E"/>
    <w:rsid w:val="00737634"/>
    <w:rsid w:val="00744ED9"/>
    <w:rsid w:val="00760472"/>
    <w:rsid w:val="00771411"/>
    <w:rsid w:val="00777014"/>
    <w:rsid w:val="00782227"/>
    <w:rsid w:val="00787676"/>
    <w:rsid w:val="00790A01"/>
    <w:rsid w:val="00791A5B"/>
    <w:rsid w:val="00797B97"/>
    <w:rsid w:val="007A0FAE"/>
    <w:rsid w:val="007A243B"/>
    <w:rsid w:val="007A263A"/>
    <w:rsid w:val="007A2E33"/>
    <w:rsid w:val="007A2F09"/>
    <w:rsid w:val="007A401E"/>
    <w:rsid w:val="007A41A4"/>
    <w:rsid w:val="007C2B1C"/>
    <w:rsid w:val="007C4E1A"/>
    <w:rsid w:val="007C58C3"/>
    <w:rsid w:val="007D42D9"/>
    <w:rsid w:val="007D6608"/>
    <w:rsid w:val="007E23C9"/>
    <w:rsid w:val="007E5771"/>
    <w:rsid w:val="007F4DC3"/>
    <w:rsid w:val="007F62AA"/>
    <w:rsid w:val="00801792"/>
    <w:rsid w:val="00811E3D"/>
    <w:rsid w:val="00823766"/>
    <w:rsid w:val="0082500A"/>
    <w:rsid w:val="00825800"/>
    <w:rsid w:val="00826510"/>
    <w:rsid w:val="00827358"/>
    <w:rsid w:val="008415F9"/>
    <w:rsid w:val="00842F19"/>
    <w:rsid w:val="00850197"/>
    <w:rsid w:val="008509A8"/>
    <w:rsid w:val="00852C1B"/>
    <w:rsid w:val="00853C64"/>
    <w:rsid w:val="008569F0"/>
    <w:rsid w:val="0088505B"/>
    <w:rsid w:val="00894FE9"/>
    <w:rsid w:val="008A1E25"/>
    <w:rsid w:val="008A60F8"/>
    <w:rsid w:val="008B0BB6"/>
    <w:rsid w:val="008C691D"/>
    <w:rsid w:val="008D00C5"/>
    <w:rsid w:val="008D5442"/>
    <w:rsid w:val="008D608F"/>
    <w:rsid w:val="008E0B61"/>
    <w:rsid w:val="008E5B2D"/>
    <w:rsid w:val="008E7606"/>
    <w:rsid w:val="009122FE"/>
    <w:rsid w:val="009202DE"/>
    <w:rsid w:val="009234B2"/>
    <w:rsid w:val="00946653"/>
    <w:rsid w:val="00946987"/>
    <w:rsid w:val="00955942"/>
    <w:rsid w:val="00960DD0"/>
    <w:rsid w:val="0096147D"/>
    <w:rsid w:val="009616A5"/>
    <w:rsid w:val="00962ACD"/>
    <w:rsid w:val="00962E2F"/>
    <w:rsid w:val="009648F3"/>
    <w:rsid w:val="00970CE5"/>
    <w:rsid w:val="00971686"/>
    <w:rsid w:val="00972374"/>
    <w:rsid w:val="00972682"/>
    <w:rsid w:val="00973AA0"/>
    <w:rsid w:val="00986671"/>
    <w:rsid w:val="00995220"/>
    <w:rsid w:val="0099589C"/>
    <w:rsid w:val="009B17CF"/>
    <w:rsid w:val="009B2CC3"/>
    <w:rsid w:val="009B5A88"/>
    <w:rsid w:val="009C06F3"/>
    <w:rsid w:val="009C18CE"/>
    <w:rsid w:val="009C597D"/>
    <w:rsid w:val="009C63CE"/>
    <w:rsid w:val="009E3598"/>
    <w:rsid w:val="009E66F9"/>
    <w:rsid w:val="009E7D34"/>
    <w:rsid w:val="009F0FFC"/>
    <w:rsid w:val="009F4993"/>
    <w:rsid w:val="009F6328"/>
    <w:rsid w:val="00A01B19"/>
    <w:rsid w:val="00A05A06"/>
    <w:rsid w:val="00A14074"/>
    <w:rsid w:val="00A2535C"/>
    <w:rsid w:val="00A303E6"/>
    <w:rsid w:val="00A30C0F"/>
    <w:rsid w:val="00A45653"/>
    <w:rsid w:val="00A53ED2"/>
    <w:rsid w:val="00A5541F"/>
    <w:rsid w:val="00A5687D"/>
    <w:rsid w:val="00A60ABA"/>
    <w:rsid w:val="00A6733E"/>
    <w:rsid w:val="00A72083"/>
    <w:rsid w:val="00A7340D"/>
    <w:rsid w:val="00A73C7D"/>
    <w:rsid w:val="00A74A6E"/>
    <w:rsid w:val="00A74E92"/>
    <w:rsid w:val="00A771A1"/>
    <w:rsid w:val="00A849E1"/>
    <w:rsid w:val="00A90DEF"/>
    <w:rsid w:val="00A91DC6"/>
    <w:rsid w:val="00AA767C"/>
    <w:rsid w:val="00AC34F7"/>
    <w:rsid w:val="00AC48FE"/>
    <w:rsid w:val="00AC5761"/>
    <w:rsid w:val="00AC69EE"/>
    <w:rsid w:val="00AD40EB"/>
    <w:rsid w:val="00AD4747"/>
    <w:rsid w:val="00AE07FA"/>
    <w:rsid w:val="00AE09C4"/>
    <w:rsid w:val="00AF66D1"/>
    <w:rsid w:val="00B013C4"/>
    <w:rsid w:val="00B01566"/>
    <w:rsid w:val="00B0365C"/>
    <w:rsid w:val="00B15814"/>
    <w:rsid w:val="00B16860"/>
    <w:rsid w:val="00B22A65"/>
    <w:rsid w:val="00B26280"/>
    <w:rsid w:val="00B350A3"/>
    <w:rsid w:val="00B46079"/>
    <w:rsid w:val="00B522F0"/>
    <w:rsid w:val="00B535BC"/>
    <w:rsid w:val="00B53D5E"/>
    <w:rsid w:val="00B574F4"/>
    <w:rsid w:val="00B5759F"/>
    <w:rsid w:val="00B61804"/>
    <w:rsid w:val="00B6196A"/>
    <w:rsid w:val="00B62AD2"/>
    <w:rsid w:val="00B76F76"/>
    <w:rsid w:val="00B81FA1"/>
    <w:rsid w:val="00B82B75"/>
    <w:rsid w:val="00B90F81"/>
    <w:rsid w:val="00B96C37"/>
    <w:rsid w:val="00BA02B4"/>
    <w:rsid w:val="00BA3E38"/>
    <w:rsid w:val="00BC0903"/>
    <w:rsid w:val="00BD7DCD"/>
    <w:rsid w:val="00BE05D6"/>
    <w:rsid w:val="00BE68A9"/>
    <w:rsid w:val="00BF2B6F"/>
    <w:rsid w:val="00BF4E2F"/>
    <w:rsid w:val="00C033E0"/>
    <w:rsid w:val="00C11BF6"/>
    <w:rsid w:val="00C23A63"/>
    <w:rsid w:val="00C27D9A"/>
    <w:rsid w:val="00C337F7"/>
    <w:rsid w:val="00C36204"/>
    <w:rsid w:val="00C43F38"/>
    <w:rsid w:val="00C442FA"/>
    <w:rsid w:val="00C4515D"/>
    <w:rsid w:val="00C575E4"/>
    <w:rsid w:val="00C6799C"/>
    <w:rsid w:val="00C72728"/>
    <w:rsid w:val="00C7288C"/>
    <w:rsid w:val="00C76D4F"/>
    <w:rsid w:val="00C77F49"/>
    <w:rsid w:val="00C91011"/>
    <w:rsid w:val="00C92F25"/>
    <w:rsid w:val="00C93ADC"/>
    <w:rsid w:val="00C9417C"/>
    <w:rsid w:val="00CA0150"/>
    <w:rsid w:val="00CA3ED9"/>
    <w:rsid w:val="00CB0A9C"/>
    <w:rsid w:val="00CB71F6"/>
    <w:rsid w:val="00CC19E1"/>
    <w:rsid w:val="00CD1CF6"/>
    <w:rsid w:val="00CD4A2F"/>
    <w:rsid w:val="00CD4B25"/>
    <w:rsid w:val="00CE11B8"/>
    <w:rsid w:val="00CE1BCA"/>
    <w:rsid w:val="00CF5B33"/>
    <w:rsid w:val="00D01343"/>
    <w:rsid w:val="00D0474B"/>
    <w:rsid w:val="00D10923"/>
    <w:rsid w:val="00D12292"/>
    <w:rsid w:val="00D145DC"/>
    <w:rsid w:val="00D2095A"/>
    <w:rsid w:val="00D26A3C"/>
    <w:rsid w:val="00D334B1"/>
    <w:rsid w:val="00D42985"/>
    <w:rsid w:val="00D45E8C"/>
    <w:rsid w:val="00D55868"/>
    <w:rsid w:val="00D565CF"/>
    <w:rsid w:val="00D57053"/>
    <w:rsid w:val="00D730BF"/>
    <w:rsid w:val="00D733C0"/>
    <w:rsid w:val="00D74623"/>
    <w:rsid w:val="00D76616"/>
    <w:rsid w:val="00D87F79"/>
    <w:rsid w:val="00D9155E"/>
    <w:rsid w:val="00D960CF"/>
    <w:rsid w:val="00DA118B"/>
    <w:rsid w:val="00DB74AF"/>
    <w:rsid w:val="00DD729D"/>
    <w:rsid w:val="00DE0176"/>
    <w:rsid w:val="00DE26E5"/>
    <w:rsid w:val="00DE312C"/>
    <w:rsid w:val="00DE617F"/>
    <w:rsid w:val="00DF0865"/>
    <w:rsid w:val="00DF1B31"/>
    <w:rsid w:val="00E105E9"/>
    <w:rsid w:val="00E123A9"/>
    <w:rsid w:val="00E12B1C"/>
    <w:rsid w:val="00E21E5D"/>
    <w:rsid w:val="00E258DD"/>
    <w:rsid w:val="00E308FC"/>
    <w:rsid w:val="00E32C19"/>
    <w:rsid w:val="00E4148A"/>
    <w:rsid w:val="00E5624F"/>
    <w:rsid w:val="00E73181"/>
    <w:rsid w:val="00E752B4"/>
    <w:rsid w:val="00E76487"/>
    <w:rsid w:val="00E94BD2"/>
    <w:rsid w:val="00E9653C"/>
    <w:rsid w:val="00EB355A"/>
    <w:rsid w:val="00EB47E0"/>
    <w:rsid w:val="00EC2719"/>
    <w:rsid w:val="00ED7148"/>
    <w:rsid w:val="00EE1B19"/>
    <w:rsid w:val="00EE2C93"/>
    <w:rsid w:val="00EF2433"/>
    <w:rsid w:val="00EF281E"/>
    <w:rsid w:val="00F03A3A"/>
    <w:rsid w:val="00F04461"/>
    <w:rsid w:val="00F125C8"/>
    <w:rsid w:val="00F201C2"/>
    <w:rsid w:val="00F210DA"/>
    <w:rsid w:val="00F21A40"/>
    <w:rsid w:val="00F257AE"/>
    <w:rsid w:val="00F3162F"/>
    <w:rsid w:val="00F34B1B"/>
    <w:rsid w:val="00F35279"/>
    <w:rsid w:val="00F42FBB"/>
    <w:rsid w:val="00F54B15"/>
    <w:rsid w:val="00F65341"/>
    <w:rsid w:val="00F73CE5"/>
    <w:rsid w:val="00F94AD3"/>
    <w:rsid w:val="00F9624D"/>
    <w:rsid w:val="00FA2AE0"/>
    <w:rsid w:val="00FB3F22"/>
    <w:rsid w:val="00FB3FE6"/>
    <w:rsid w:val="00FE13FE"/>
    <w:rsid w:val="00FF21F3"/>
    <w:rsid w:val="00FF2AE6"/>
    <w:rsid w:val="00FF5C91"/>
    <w:rsid w:val="00FF7931"/>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401E"/>
    <w:rPr>
      <w:rFonts w:asciiTheme="minorHAnsi" w:eastAsiaTheme="minorHAnsi" w:hAnsiTheme="minorHAnsi" w:cstheme="minorBidi"/>
      <w:kern w:val="2"/>
      <w:sz w:val="22"/>
      <w:szCs w:val="22"/>
      <w:lang w:val="en-GB" w:eastAsia="en-US"/>
      <w14:ligatures w14:val="standardContextual"/>
    </w:rPr>
  </w:style>
  <w:style w:type="character" w:customStyle="1" w:styleId="FooterChar">
    <w:name w:val="Footer Char"/>
    <w:basedOn w:val="DefaultParagraphFont"/>
    <w:link w:val="Footer"/>
    <w:uiPriority w:val="99"/>
    <w:rsid w:val="003E629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183</TotalTime>
  <Pages>3</Pages>
  <Words>955</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5860</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7</cp:revision>
  <cp:lastPrinted>2024-10-01T10:27:00Z</cp:lastPrinted>
  <dcterms:created xsi:type="dcterms:W3CDTF">2024-09-17T10:32:00Z</dcterms:created>
  <dcterms:modified xsi:type="dcterms:W3CDTF">2024-10-01T10:27:00Z</dcterms:modified>
</cp:coreProperties>
</file>