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page" w:horzAnchor="margin" w:tblpXSpec="right" w:tblpY="1188"/>
        <w:tblW w:w="0" w:type="auto"/>
        <w:tblLook w:val="04A0" w:firstRow="1" w:lastRow="0" w:firstColumn="1" w:lastColumn="0" w:noHBand="0" w:noVBand="1"/>
      </w:tblPr>
      <w:tblGrid>
        <w:gridCol w:w="3254"/>
      </w:tblGrid>
      <w:tr w:rsidR="00022FAB" w14:paraId="7B52EAF2" w14:textId="77777777" w:rsidTr="66AC2BEF">
        <w:trPr>
          <w:trHeight w:val="3063"/>
        </w:trPr>
        <w:tc>
          <w:tcPr>
            <w:tcW w:w="3254" w:type="dxa"/>
          </w:tcPr>
          <w:p w14:paraId="4F3421B6" w14:textId="77777777" w:rsidR="00022FAB" w:rsidRDefault="00022FAB" w:rsidP="00022FAB">
            <w:pPr>
              <w:pStyle w:val="Office"/>
              <w:jc w:val="right"/>
            </w:pPr>
            <w:r>
              <w:t>tHE gRANARY</w:t>
            </w:r>
          </w:p>
          <w:p w14:paraId="1DFE1DC8" w14:textId="77777777" w:rsidR="00022FAB" w:rsidRDefault="00022FAB" w:rsidP="00022FAB">
            <w:pPr>
              <w:pStyle w:val="Office"/>
              <w:jc w:val="right"/>
            </w:pPr>
            <w:r>
              <w:t>sPRING hILL oFFICE PARK</w:t>
            </w:r>
          </w:p>
          <w:p w14:paraId="38C95341" w14:textId="77777777" w:rsidR="00022FAB" w:rsidRDefault="00022FAB" w:rsidP="00022FAB">
            <w:pPr>
              <w:pStyle w:val="Office"/>
              <w:jc w:val="right"/>
            </w:pPr>
            <w:r>
              <w:t>hARBOROUGH ROAD</w:t>
            </w:r>
          </w:p>
          <w:p w14:paraId="1E8BB709" w14:textId="77777777" w:rsidR="00022FAB" w:rsidRDefault="00022FAB" w:rsidP="00022FAB">
            <w:pPr>
              <w:pStyle w:val="Office"/>
              <w:jc w:val="right"/>
            </w:pPr>
            <w:r>
              <w:t>pITSFORD</w:t>
            </w:r>
          </w:p>
          <w:p w14:paraId="70F9A69D" w14:textId="77777777" w:rsidR="00022FAB" w:rsidRDefault="00022FAB" w:rsidP="00022FAB">
            <w:pPr>
              <w:pStyle w:val="Office"/>
              <w:jc w:val="right"/>
            </w:pPr>
            <w:r>
              <w:t>nORTHAMPTON</w:t>
            </w:r>
          </w:p>
          <w:p w14:paraId="3479C6C7" w14:textId="77777777" w:rsidR="00022FAB" w:rsidRDefault="00022FAB" w:rsidP="00022FAB">
            <w:pPr>
              <w:pStyle w:val="Office"/>
              <w:jc w:val="right"/>
            </w:pPr>
            <w:r>
              <w:t>nn6 9aa</w:t>
            </w:r>
          </w:p>
          <w:p w14:paraId="3ECB8FF1" w14:textId="77777777" w:rsidR="00022FAB" w:rsidRDefault="00022FAB" w:rsidP="66AC2BEF">
            <w:pPr>
              <w:pStyle w:val="Office"/>
              <w:jc w:val="right"/>
              <w:rPr>
                <w:rFonts w:cs="Arial"/>
                <w:sz w:val="20"/>
                <w:szCs w:val="20"/>
              </w:rPr>
            </w:pPr>
          </w:p>
          <w:p w14:paraId="225DED9D" w14:textId="77777777" w:rsidR="00022FAB" w:rsidRDefault="00022FAB" w:rsidP="00022FAB">
            <w:pPr>
              <w:pStyle w:val="Office"/>
              <w:jc w:val="right"/>
              <w:rPr>
                <w:rFonts w:cs="Arial"/>
              </w:rPr>
            </w:pPr>
            <w:r>
              <w:rPr>
                <w:rFonts w:cs="Arial"/>
              </w:rPr>
              <w:t>TEL 01604 880163</w:t>
            </w:r>
          </w:p>
          <w:p w14:paraId="08716A71" w14:textId="77777777" w:rsidR="00022FAB" w:rsidRDefault="00022FAB" w:rsidP="00022FAB">
            <w:pPr>
              <w:jc w:val="right"/>
              <w:rPr>
                <w:rFonts w:ascii="Optima LT" w:hAnsi="Optima LT" w:cs="Arial"/>
                <w:sz w:val="16"/>
                <w:szCs w:val="16"/>
              </w:rPr>
            </w:pPr>
            <w:r>
              <w:rPr>
                <w:rFonts w:ascii="Optima LT" w:hAnsi="Optima LT" w:cs="Arial"/>
                <w:sz w:val="16"/>
                <w:szCs w:val="16"/>
              </w:rPr>
              <w:t>www.argroup.co.uk</w:t>
            </w:r>
          </w:p>
          <w:p w14:paraId="020D32B1" w14:textId="77777777" w:rsidR="00022FAB" w:rsidRDefault="00022FAB" w:rsidP="66AC2BEF">
            <w:pPr>
              <w:pStyle w:val="Office"/>
              <w:jc w:val="right"/>
              <w:rPr>
                <w:caps w:val="0"/>
              </w:rPr>
            </w:pPr>
          </w:p>
          <w:p w14:paraId="4F5E6846" w14:textId="77777777" w:rsidR="00022FAB" w:rsidRDefault="00022FAB" w:rsidP="66AC2BEF">
            <w:pPr>
              <w:pStyle w:val="Office"/>
              <w:jc w:val="right"/>
              <w:rPr>
                <w:caps w:val="0"/>
              </w:rPr>
            </w:pPr>
          </w:p>
          <w:p w14:paraId="73D31334" w14:textId="77777777" w:rsidR="00022FAB" w:rsidRDefault="00022FAB" w:rsidP="00022FAB">
            <w:pPr>
              <w:jc w:val="right"/>
              <w:rPr>
                <w:rFonts w:ascii="Optima LT" w:hAnsi="Optima LT"/>
                <w:sz w:val="16"/>
                <w:szCs w:val="16"/>
              </w:rPr>
            </w:pPr>
          </w:p>
          <w:p w14:paraId="0394B791" w14:textId="77777777" w:rsidR="00022FAB" w:rsidRDefault="00022FAB" w:rsidP="00022FAB">
            <w:pPr>
              <w:pStyle w:val="Office"/>
              <w:jc w:val="right"/>
            </w:pPr>
          </w:p>
        </w:tc>
      </w:tr>
    </w:tbl>
    <w:p w14:paraId="370C4BBD" w14:textId="77777777" w:rsidR="00665D94" w:rsidRDefault="00665D94" w:rsidP="00022FAB">
      <w:pPr>
        <w:spacing w:after="0"/>
        <w:ind w:left="720" w:hanging="720"/>
        <w:rPr>
          <w:rFonts w:asciiTheme="minorHAnsi" w:hAnsiTheme="minorHAnsi" w:cstheme="minorHAnsi"/>
          <w:sz w:val="22"/>
        </w:rPr>
      </w:pPr>
    </w:p>
    <w:p w14:paraId="6DC25505" w14:textId="77777777" w:rsidR="00665D94" w:rsidRDefault="00665D94" w:rsidP="00022FAB">
      <w:pPr>
        <w:spacing w:after="0"/>
        <w:ind w:left="720" w:hanging="720"/>
        <w:rPr>
          <w:rFonts w:asciiTheme="minorHAnsi" w:hAnsiTheme="minorHAnsi" w:cstheme="minorHAnsi"/>
          <w:sz w:val="22"/>
        </w:rPr>
      </w:pPr>
    </w:p>
    <w:p w14:paraId="534485F8" w14:textId="77777777" w:rsidR="00665D94" w:rsidRDefault="00665D94" w:rsidP="00022FAB">
      <w:pPr>
        <w:spacing w:after="0"/>
        <w:ind w:left="720" w:hanging="720"/>
        <w:rPr>
          <w:rFonts w:asciiTheme="minorHAnsi" w:hAnsiTheme="minorHAnsi" w:cstheme="minorHAnsi"/>
          <w:sz w:val="22"/>
        </w:rPr>
      </w:pPr>
    </w:p>
    <w:p w14:paraId="06D45D54" w14:textId="77777777" w:rsidR="00665D94" w:rsidRDefault="00665D94" w:rsidP="00022FAB">
      <w:pPr>
        <w:spacing w:after="0"/>
        <w:ind w:left="720" w:hanging="720"/>
        <w:rPr>
          <w:rFonts w:asciiTheme="minorHAnsi" w:hAnsiTheme="minorHAnsi" w:cstheme="minorHAnsi"/>
          <w:sz w:val="22"/>
        </w:rPr>
      </w:pPr>
    </w:p>
    <w:p w14:paraId="1C0D1804" w14:textId="77777777" w:rsidR="00665D94" w:rsidRDefault="00665D94" w:rsidP="00022FAB">
      <w:pPr>
        <w:spacing w:after="0"/>
        <w:ind w:left="720" w:hanging="720"/>
        <w:rPr>
          <w:rFonts w:asciiTheme="minorHAnsi" w:hAnsiTheme="minorHAnsi" w:cstheme="minorHAnsi"/>
          <w:sz w:val="22"/>
        </w:rPr>
      </w:pPr>
    </w:p>
    <w:p w14:paraId="010DB2FB" w14:textId="77777777" w:rsidR="00665D94" w:rsidRDefault="00665D94" w:rsidP="00022FAB">
      <w:pPr>
        <w:spacing w:after="0"/>
        <w:ind w:left="720" w:hanging="720"/>
        <w:rPr>
          <w:rFonts w:asciiTheme="minorHAnsi" w:hAnsiTheme="minorHAnsi" w:cstheme="minorHAnsi"/>
          <w:sz w:val="22"/>
        </w:rPr>
      </w:pPr>
    </w:p>
    <w:p w14:paraId="60964E5F" w14:textId="086FDCB2" w:rsidR="0024125C" w:rsidRDefault="003B5CFD" w:rsidP="003B5CFD">
      <w:pPr>
        <w:pStyle w:val="Default"/>
      </w:pPr>
      <w:bookmarkStart w:id="0" w:name="UserInitials"/>
      <w:bookmarkStart w:id="1" w:name="_Hlk159414436"/>
      <w:bookmarkEnd w:id="0"/>
      <w:r w:rsidRPr="00511847">
        <w:t xml:space="preserve">Our Ref: </w:t>
      </w:r>
      <w:r w:rsidR="00BB263A">
        <w:t>1</w:t>
      </w:r>
      <w:r w:rsidR="00345E98">
        <w:t>502</w:t>
      </w:r>
      <w:r w:rsidR="00905D39">
        <w:t>-01</w:t>
      </w:r>
    </w:p>
    <w:p w14:paraId="01ADD939" w14:textId="77777777" w:rsidR="008D3B0F" w:rsidRDefault="008D3B0F" w:rsidP="003B5CFD">
      <w:pPr>
        <w:pStyle w:val="Default"/>
      </w:pPr>
    </w:p>
    <w:p w14:paraId="0F3AFFAB" w14:textId="77777777" w:rsidR="00905D39" w:rsidRPr="00511847" w:rsidRDefault="00905D39" w:rsidP="003B5CFD">
      <w:pPr>
        <w:pStyle w:val="Default"/>
      </w:pPr>
    </w:p>
    <w:p w14:paraId="2310004C" w14:textId="6407BFDF" w:rsidR="009A6C75" w:rsidRDefault="009A6C75" w:rsidP="003B5CFD">
      <w:pPr>
        <w:pStyle w:val="Default"/>
      </w:pPr>
      <w:r>
        <w:t>Planning</w:t>
      </w:r>
      <w:r w:rsidR="00A73004">
        <w:t xml:space="preserve"> Policy </w:t>
      </w:r>
      <w:r w:rsidR="003A005F">
        <w:t>– Draft Local Plan</w:t>
      </w:r>
    </w:p>
    <w:p w14:paraId="282FE0B8" w14:textId="6EC869F3" w:rsidR="008D3B0F" w:rsidRDefault="003A005F" w:rsidP="003B5CFD">
      <w:pPr>
        <w:pStyle w:val="Default"/>
      </w:pPr>
      <w:r>
        <w:t>West</w:t>
      </w:r>
      <w:r w:rsidR="009A6C75">
        <w:t xml:space="preserve"> Northa</w:t>
      </w:r>
      <w:r w:rsidR="00F86126">
        <w:t>mptonshire Co</w:t>
      </w:r>
      <w:r w:rsidR="009A6C75">
        <w:t>uncil</w:t>
      </w:r>
    </w:p>
    <w:p w14:paraId="3D2800A3" w14:textId="52C3C3F7" w:rsidR="007E2369" w:rsidRDefault="003A005F" w:rsidP="003B5CFD">
      <w:pPr>
        <w:pStyle w:val="Default"/>
      </w:pPr>
      <w:r>
        <w:t>One Angel Square</w:t>
      </w:r>
    </w:p>
    <w:p w14:paraId="631232B3" w14:textId="659F50F6" w:rsidR="003A005F" w:rsidRDefault="003A005F" w:rsidP="003B5CFD">
      <w:pPr>
        <w:pStyle w:val="Default"/>
      </w:pPr>
      <w:r>
        <w:t>Northampton</w:t>
      </w:r>
    </w:p>
    <w:p w14:paraId="315E0B13" w14:textId="5749F66F" w:rsidR="00DB6DBC" w:rsidRDefault="000A565C" w:rsidP="003B5CFD">
      <w:pPr>
        <w:pStyle w:val="Default"/>
      </w:pPr>
      <w:r>
        <w:t>NN1 1ED</w:t>
      </w:r>
    </w:p>
    <w:p w14:paraId="38BDE537" w14:textId="77777777" w:rsidR="004E7C0B" w:rsidRDefault="004E7C0B" w:rsidP="003B5CFD">
      <w:pPr>
        <w:pStyle w:val="Default"/>
      </w:pPr>
    </w:p>
    <w:p w14:paraId="0121081A" w14:textId="77777777" w:rsidR="006E6B13" w:rsidRPr="00511847" w:rsidRDefault="006E6B13" w:rsidP="003B5CFD">
      <w:pPr>
        <w:pStyle w:val="Default"/>
      </w:pPr>
    </w:p>
    <w:p w14:paraId="45FACF00" w14:textId="5EEFC7DD" w:rsidR="002875B0" w:rsidRPr="00511847" w:rsidRDefault="006E6B13" w:rsidP="00ED4F7F">
      <w:pPr>
        <w:pStyle w:val="Default"/>
        <w:rPr>
          <w:color w:val="0462C1"/>
        </w:rPr>
      </w:pPr>
      <w:r w:rsidRPr="00511847">
        <w:t>By email:</w:t>
      </w:r>
      <w:r w:rsidR="00A00F92" w:rsidRPr="00511847">
        <w:t xml:space="preserve"> </w:t>
      </w:r>
      <w:r w:rsidR="00184B9C" w:rsidRPr="008606AE">
        <w:t>planning</w:t>
      </w:r>
      <w:r w:rsidR="000A565C">
        <w:t>policyconsultation@</w:t>
      </w:r>
      <w:r w:rsidR="00327FE0">
        <w:t>westnorthants.gov.uk</w:t>
      </w:r>
      <w:r w:rsidR="00184B9C">
        <w:t xml:space="preserve">             </w:t>
      </w:r>
    </w:p>
    <w:p w14:paraId="16868664" w14:textId="77777777" w:rsidR="0024125C" w:rsidRDefault="0024125C" w:rsidP="003B5CFD">
      <w:pPr>
        <w:spacing w:after="0"/>
        <w:rPr>
          <w:color w:val="0462C1"/>
          <w:sz w:val="24"/>
          <w:szCs w:val="24"/>
        </w:rPr>
      </w:pPr>
    </w:p>
    <w:p w14:paraId="0B172971" w14:textId="77777777" w:rsidR="00E142E1" w:rsidRPr="00511847" w:rsidRDefault="00E142E1" w:rsidP="003B5CFD">
      <w:pPr>
        <w:spacing w:after="0"/>
        <w:rPr>
          <w:color w:val="0462C1"/>
          <w:sz w:val="24"/>
          <w:szCs w:val="24"/>
        </w:rPr>
      </w:pPr>
    </w:p>
    <w:p w14:paraId="242DE3E7" w14:textId="01D45152" w:rsidR="00665D94" w:rsidRPr="00511847" w:rsidRDefault="00500888" w:rsidP="00665D94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26</w:t>
      </w:r>
      <w:r w:rsidR="00905D39">
        <w:rPr>
          <w:rFonts w:asciiTheme="minorHAnsi" w:hAnsiTheme="minorHAnsi" w:cstheme="minorHAnsi"/>
          <w:sz w:val="24"/>
          <w:szCs w:val="24"/>
        </w:rPr>
        <w:t xml:space="preserve"> March</w:t>
      </w:r>
      <w:r w:rsidR="00F6452B">
        <w:rPr>
          <w:rFonts w:asciiTheme="minorHAnsi" w:hAnsiTheme="minorHAnsi" w:cstheme="minorHAnsi"/>
          <w:sz w:val="24"/>
          <w:szCs w:val="24"/>
        </w:rPr>
        <w:t xml:space="preserve"> 2026</w:t>
      </w:r>
    </w:p>
    <w:p w14:paraId="0F8CE7DE" w14:textId="77777777" w:rsidR="00665D94" w:rsidRDefault="00665D94" w:rsidP="00665D94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6BFDCED0" w14:textId="77777777" w:rsidR="00E142E1" w:rsidRPr="00511847" w:rsidRDefault="00E142E1" w:rsidP="00665D94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69D16342" w14:textId="6518F141" w:rsidR="00E142E1" w:rsidRDefault="00665D94" w:rsidP="00ED4F7F">
      <w:pPr>
        <w:jc w:val="left"/>
        <w:rPr>
          <w:rFonts w:asciiTheme="minorHAnsi" w:hAnsiTheme="minorHAnsi" w:cstheme="minorHAnsi"/>
          <w:sz w:val="24"/>
          <w:szCs w:val="24"/>
        </w:rPr>
      </w:pPr>
      <w:r w:rsidRPr="00511847">
        <w:rPr>
          <w:rFonts w:asciiTheme="minorHAnsi" w:hAnsiTheme="minorHAnsi" w:cstheme="minorHAnsi"/>
          <w:sz w:val="24"/>
          <w:szCs w:val="24"/>
        </w:rPr>
        <w:t xml:space="preserve">Dear </w:t>
      </w:r>
      <w:r w:rsidR="00FE259E" w:rsidRPr="00511847">
        <w:rPr>
          <w:rFonts w:asciiTheme="minorHAnsi" w:hAnsiTheme="minorHAnsi" w:cstheme="minorHAnsi"/>
          <w:sz w:val="24"/>
          <w:szCs w:val="24"/>
        </w:rPr>
        <w:t>Sirs</w:t>
      </w:r>
    </w:p>
    <w:p w14:paraId="0DE5E323" w14:textId="3E867F99" w:rsidR="00665D94" w:rsidRPr="00511847" w:rsidRDefault="00C26C09" w:rsidP="00665D94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WEST NORTHAMPTONSHIRE LOCAL PLAN</w:t>
      </w:r>
      <w:r w:rsidR="00660C6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FC05CD">
        <w:rPr>
          <w:rFonts w:asciiTheme="minorHAnsi" w:hAnsiTheme="minorHAnsi" w:cstheme="minorHAnsi"/>
          <w:b/>
          <w:sz w:val="24"/>
          <w:szCs w:val="24"/>
        </w:rPr>
        <w:t>–</w:t>
      </w:r>
      <w:r w:rsidR="00660C6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345E98">
        <w:rPr>
          <w:rFonts w:asciiTheme="minorHAnsi" w:hAnsiTheme="minorHAnsi" w:cstheme="minorHAnsi"/>
          <w:b/>
          <w:sz w:val="24"/>
          <w:szCs w:val="24"/>
        </w:rPr>
        <w:t xml:space="preserve">REPRESENTATIONS </w:t>
      </w:r>
      <w:r w:rsidR="00FC05CD">
        <w:rPr>
          <w:rFonts w:asciiTheme="minorHAnsi" w:hAnsiTheme="minorHAnsi" w:cstheme="minorHAnsi"/>
          <w:b/>
          <w:sz w:val="24"/>
          <w:szCs w:val="24"/>
        </w:rPr>
        <w:t xml:space="preserve">BY </w:t>
      </w:r>
      <w:r w:rsidR="00345E98">
        <w:rPr>
          <w:rFonts w:asciiTheme="minorHAnsi" w:hAnsiTheme="minorHAnsi" w:cstheme="minorHAnsi"/>
          <w:b/>
          <w:sz w:val="24"/>
          <w:szCs w:val="24"/>
        </w:rPr>
        <w:t>GREAT HOUGHTON</w:t>
      </w:r>
      <w:r w:rsidR="00FC05C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A145D">
        <w:rPr>
          <w:rFonts w:asciiTheme="minorHAnsi" w:hAnsiTheme="minorHAnsi" w:cstheme="minorHAnsi"/>
          <w:b/>
          <w:sz w:val="24"/>
          <w:szCs w:val="24"/>
        </w:rPr>
        <w:t>PARISH COUNCIL</w:t>
      </w:r>
      <w:r w:rsidR="00147AEE">
        <w:rPr>
          <w:rFonts w:asciiTheme="minorHAnsi" w:hAnsiTheme="minorHAnsi" w:cstheme="minorHAnsi"/>
          <w:b/>
          <w:sz w:val="24"/>
          <w:szCs w:val="24"/>
        </w:rPr>
        <w:t xml:space="preserve"> I</w:t>
      </w:r>
      <w:r w:rsidR="009A525F">
        <w:rPr>
          <w:rFonts w:asciiTheme="minorHAnsi" w:hAnsiTheme="minorHAnsi" w:cstheme="minorHAnsi"/>
          <w:b/>
          <w:sz w:val="24"/>
          <w:szCs w:val="24"/>
        </w:rPr>
        <w:t>N RESPECT OF PROPOSED RESI</w:t>
      </w:r>
      <w:r w:rsidR="00E75458">
        <w:rPr>
          <w:rFonts w:asciiTheme="minorHAnsi" w:hAnsiTheme="minorHAnsi" w:cstheme="minorHAnsi"/>
          <w:b/>
          <w:sz w:val="24"/>
          <w:szCs w:val="24"/>
        </w:rPr>
        <w:t>DENTIAL</w:t>
      </w:r>
      <w:r w:rsidR="00685E5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B900C3">
        <w:rPr>
          <w:rFonts w:asciiTheme="minorHAnsi" w:hAnsiTheme="minorHAnsi" w:cstheme="minorHAnsi"/>
          <w:b/>
          <w:sz w:val="24"/>
          <w:szCs w:val="24"/>
        </w:rPr>
        <w:t xml:space="preserve">DEVELOPMENT </w:t>
      </w:r>
      <w:r w:rsidR="00C47326">
        <w:rPr>
          <w:rFonts w:asciiTheme="minorHAnsi" w:hAnsiTheme="minorHAnsi" w:cstheme="minorHAnsi"/>
          <w:b/>
          <w:sz w:val="24"/>
          <w:szCs w:val="24"/>
        </w:rPr>
        <w:t xml:space="preserve">AND </w:t>
      </w:r>
      <w:r w:rsidR="00DF75A9">
        <w:rPr>
          <w:rFonts w:asciiTheme="minorHAnsi" w:hAnsiTheme="minorHAnsi" w:cstheme="minorHAnsi"/>
          <w:b/>
          <w:sz w:val="24"/>
          <w:szCs w:val="24"/>
        </w:rPr>
        <w:t xml:space="preserve">PROPOSED RESIDENTIAL </w:t>
      </w:r>
      <w:r w:rsidR="00205BDF">
        <w:rPr>
          <w:rFonts w:asciiTheme="minorHAnsi" w:hAnsiTheme="minorHAnsi" w:cstheme="minorHAnsi"/>
          <w:b/>
          <w:sz w:val="24"/>
          <w:szCs w:val="24"/>
        </w:rPr>
        <w:t>ALLOCATION</w:t>
      </w:r>
      <w:r w:rsidR="00C47326">
        <w:rPr>
          <w:rFonts w:asciiTheme="minorHAnsi" w:hAnsiTheme="minorHAnsi" w:cstheme="minorHAnsi"/>
          <w:b/>
          <w:sz w:val="24"/>
          <w:szCs w:val="24"/>
        </w:rPr>
        <w:t>S IN THE</w:t>
      </w:r>
      <w:r w:rsidR="009F75C6">
        <w:rPr>
          <w:rFonts w:asciiTheme="minorHAnsi" w:hAnsiTheme="minorHAnsi" w:cstheme="minorHAnsi"/>
          <w:b/>
          <w:sz w:val="24"/>
          <w:szCs w:val="24"/>
        </w:rPr>
        <w:t xml:space="preserve"> WEST NORTHA</w:t>
      </w:r>
      <w:r w:rsidR="00E645FA">
        <w:rPr>
          <w:rFonts w:asciiTheme="minorHAnsi" w:hAnsiTheme="minorHAnsi" w:cstheme="minorHAnsi"/>
          <w:b/>
          <w:sz w:val="24"/>
          <w:szCs w:val="24"/>
        </w:rPr>
        <w:t>MPTONSHIRE</w:t>
      </w:r>
      <w:r w:rsidR="009F75C6">
        <w:rPr>
          <w:rFonts w:asciiTheme="minorHAnsi" w:hAnsiTheme="minorHAnsi" w:cstheme="minorHAnsi"/>
          <w:b/>
          <w:sz w:val="24"/>
          <w:szCs w:val="24"/>
        </w:rPr>
        <w:t xml:space="preserve"> LOCAL PLAN</w:t>
      </w:r>
    </w:p>
    <w:p w14:paraId="65784C67" w14:textId="77777777" w:rsidR="00FE259E" w:rsidRPr="00511847" w:rsidRDefault="00FE259E" w:rsidP="00665D94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35937859" w14:textId="367ABCAA" w:rsidR="003A52A8" w:rsidRDefault="005E390D" w:rsidP="00665D94">
      <w:pPr>
        <w:spacing w:after="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I </w:t>
      </w:r>
      <w:r w:rsidR="00B900C3">
        <w:rPr>
          <w:rFonts w:asciiTheme="minorHAnsi" w:hAnsiTheme="minorHAnsi" w:cstheme="minorHAnsi"/>
          <w:bCs/>
          <w:sz w:val="24"/>
          <w:szCs w:val="24"/>
        </w:rPr>
        <w:t>act f</w:t>
      </w:r>
      <w:r w:rsidR="003D448D">
        <w:rPr>
          <w:rFonts w:asciiTheme="minorHAnsi" w:hAnsiTheme="minorHAnsi" w:cstheme="minorHAnsi"/>
          <w:bCs/>
          <w:sz w:val="24"/>
          <w:szCs w:val="24"/>
        </w:rPr>
        <w:t xml:space="preserve">or </w:t>
      </w:r>
      <w:r w:rsidR="009F75C6">
        <w:rPr>
          <w:rFonts w:asciiTheme="minorHAnsi" w:hAnsiTheme="minorHAnsi" w:cstheme="minorHAnsi"/>
          <w:bCs/>
          <w:sz w:val="24"/>
          <w:szCs w:val="24"/>
        </w:rPr>
        <w:t>Great Houghton</w:t>
      </w:r>
      <w:r w:rsidR="003D448D">
        <w:rPr>
          <w:rFonts w:asciiTheme="minorHAnsi" w:hAnsiTheme="minorHAnsi" w:cstheme="minorHAnsi"/>
          <w:bCs/>
          <w:sz w:val="24"/>
          <w:szCs w:val="24"/>
        </w:rPr>
        <w:t xml:space="preserve"> P</w:t>
      </w:r>
      <w:r w:rsidR="00D179FD">
        <w:rPr>
          <w:rFonts w:asciiTheme="minorHAnsi" w:hAnsiTheme="minorHAnsi" w:cstheme="minorHAnsi"/>
          <w:bCs/>
          <w:sz w:val="24"/>
          <w:szCs w:val="24"/>
        </w:rPr>
        <w:t>arish Council</w:t>
      </w:r>
      <w:r w:rsidR="009F75C6">
        <w:rPr>
          <w:rFonts w:asciiTheme="minorHAnsi" w:hAnsiTheme="minorHAnsi" w:cstheme="minorHAnsi"/>
          <w:bCs/>
          <w:sz w:val="24"/>
          <w:szCs w:val="24"/>
        </w:rPr>
        <w:t xml:space="preserve"> and</w:t>
      </w:r>
      <w:r w:rsidR="00A605A2">
        <w:rPr>
          <w:rFonts w:asciiTheme="minorHAnsi" w:hAnsiTheme="minorHAnsi" w:cstheme="minorHAnsi"/>
          <w:bCs/>
          <w:sz w:val="24"/>
          <w:szCs w:val="24"/>
        </w:rPr>
        <w:t xml:space="preserve"> on their behalf wish to raise </w:t>
      </w:r>
      <w:r w:rsidR="00DF75A9">
        <w:rPr>
          <w:rFonts w:asciiTheme="minorHAnsi" w:hAnsiTheme="minorHAnsi" w:cstheme="minorHAnsi"/>
          <w:bCs/>
          <w:sz w:val="24"/>
          <w:szCs w:val="24"/>
        </w:rPr>
        <w:t>several</w:t>
      </w:r>
      <w:r w:rsidR="00A605A2">
        <w:rPr>
          <w:rFonts w:asciiTheme="minorHAnsi" w:hAnsiTheme="minorHAnsi" w:cstheme="minorHAnsi"/>
          <w:bCs/>
          <w:sz w:val="24"/>
          <w:szCs w:val="24"/>
        </w:rPr>
        <w:t xml:space="preserve"> concerns</w:t>
      </w:r>
      <w:r w:rsidR="00DD6ADE">
        <w:rPr>
          <w:rFonts w:asciiTheme="minorHAnsi" w:hAnsiTheme="minorHAnsi" w:cstheme="minorHAnsi"/>
          <w:bCs/>
          <w:sz w:val="24"/>
          <w:szCs w:val="24"/>
        </w:rPr>
        <w:t xml:space="preserve"> regarding the Regulation 18 West Northa</w:t>
      </w:r>
      <w:r w:rsidR="00E645FA">
        <w:rPr>
          <w:rFonts w:asciiTheme="minorHAnsi" w:hAnsiTheme="minorHAnsi" w:cstheme="minorHAnsi"/>
          <w:bCs/>
          <w:sz w:val="24"/>
          <w:szCs w:val="24"/>
        </w:rPr>
        <w:t>mptonshire</w:t>
      </w:r>
      <w:r w:rsidR="00DD6ADE">
        <w:rPr>
          <w:rFonts w:asciiTheme="minorHAnsi" w:hAnsiTheme="minorHAnsi" w:cstheme="minorHAnsi"/>
          <w:bCs/>
          <w:sz w:val="24"/>
          <w:szCs w:val="24"/>
        </w:rPr>
        <w:t xml:space="preserve"> Local Plan. </w:t>
      </w:r>
      <w:r w:rsidR="00500888">
        <w:rPr>
          <w:rFonts w:asciiTheme="minorHAnsi" w:hAnsiTheme="minorHAnsi" w:cstheme="minorHAnsi"/>
          <w:bCs/>
          <w:sz w:val="24"/>
          <w:szCs w:val="24"/>
        </w:rPr>
        <w:t>The Parish Council have approved this letter.</w:t>
      </w:r>
    </w:p>
    <w:p w14:paraId="4B7A7B4C" w14:textId="77777777" w:rsidR="003A52A8" w:rsidRDefault="003A52A8" w:rsidP="00665D94">
      <w:pPr>
        <w:spacing w:after="0"/>
        <w:rPr>
          <w:rFonts w:asciiTheme="minorHAnsi" w:hAnsiTheme="minorHAnsi" w:cstheme="minorHAnsi"/>
          <w:bCs/>
          <w:sz w:val="24"/>
          <w:szCs w:val="24"/>
        </w:rPr>
      </w:pPr>
    </w:p>
    <w:p w14:paraId="11114357" w14:textId="461FC22E" w:rsidR="00E645FA" w:rsidRDefault="003A52A8" w:rsidP="00665D94">
      <w:pPr>
        <w:spacing w:after="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Before dealing with the</w:t>
      </w:r>
      <w:r w:rsidR="00453693">
        <w:rPr>
          <w:rFonts w:asciiTheme="minorHAnsi" w:hAnsiTheme="minorHAnsi" w:cstheme="minorHAnsi"/>
          <w:bCs/>
          <w:sz w:val="24"/>
          <w:szCs w:val="24"/>
        </w:rPr>
        <w:t>se</w:t>
      </w:r>
      <w:r>
        <w:rPr>
          <w:rFonts w:asciiTheme="minorHAnsi" w:hAnsiTheme="minorHAnsi" w:cstheme="minorHAnsi"/>
          <w:bCs/>
          <w:sz w:val="24"/>
          <w:szCs w:val="24"/>
        </w:rPr>
        <w:t xml:space="preserve"> concerns</w:t>
      </w:r>
      <w:r w:rsidR="00453693">
        <w:rPr>
          <w:rFonts w:asciiTheme="minorHAnsi" w:hAnsiTheme="minorHAnsi" w:cstheme="minorHAnsi"/>
          <w:bCs/>
          <w:sz w:val="24"/>
          <w:szCs w:val="24"/>
        </w:rPr>
        <w:t xml:space="preserve"> relevant to the</w:t>
      </w:r>
      <w:r w:rsidR="000809F4">
        <w:rPr>
          <w:rFonts w:asciiTheme="minorHAnsi" w:hAnsiTheme="minorHAnsi" w:cstheme="minorHAnsi"/>
          <w:bCs/>
          <w:sz w:val="24"/>
          <w:szCs w:val="24"/>
        </w:rPr>
        <w:t xml:space="preserve"> proposed </w:t>
      </w:r>
      <w:r w:rsidR="00DF75A9">
        <w:rPr>
          <w:rFonts w:asciiTheme="minorHAnsi" w:hAnsiTheme="minorHAnsi" w:cstheme="minorHAnsi"/>
          <w:bCs/>
          <w:sz w:val="24"/>
          <w:szCs w:val="24"/>
        </w:rPr>
        <w:t xml:space="preserve">residential </w:t>
      </w:r>
      <w:r w:rsidR="000809F4">
        <w:rPr>
          <w:rFonts w:asciiTheme="minorHAnsi" w:hAnsiTheme="minorHAnsi" w:cstheme="minorHAnsi"/>
          <w:bCs/>
          <w:sz w:val="24"/>
          <w:szCs w:val="24"/>
        </w:rPr>
        <w:t xml:space="preserve">development and </w:t>
      </w:r>
      <w:r w:rsidR="00DF75A9">
        <w:rPr>
          <w:rFonts w:asciiTheme="minorHAnsi" w:hAnsiTheme="minorHAnsi" w:cstheme="minorHAnsi"/>
          <w:bCs/>
          <w:sz w:val="24"/>
          <w:szCs w:val="24"/>
        </w:rPr>
        <w:t xml:space="preserve">residential </w:t>
      </w:r>
      <w:r w:rsidR="000809F4">
        <w:rPr>
          <w:rFonts w:asciiTheme="minorHAnsi" w:hAnsiTheme="minorHAnsi" w:cstheme="minorHAnsi"/>
          <w:bCs/>
          <w:sz w:val="24"/>
          <w:szCs w:val="24"/>
        </w:rPr>
        <w:t>allocations, it is important to</w:t>
      </w:r>
      <w:r w:rsidR="00E645FA">
        <w:rPr>
          <w:rFonts w:asciiTheme="minorHAnsi" w:hAnsiTheme="minorHAnsi" w:cstheme="minorHAnsi"/>
          <w:bCs/>
          <w:sz w:val="24"/>
          <w:szCs w:val="24"/>
        </w:rPr>
        <w:t xml:space="preserve"> confirm the Parish Council’s support for Policy R3</w:t>
      </w:r>
      <w:r w:rsidR="00386024">
        <w:rPr>
          <w:rFonts w:asciiTheme="minorHAnsi" w:hAnsiTheme="minorHAnsi" w:cstheme="minorHAnsi"/>
          <w:bCs/>
          <w:sz w:val="24"/>
          <w:szCs w:val="24"/>
        </w:rPr>
        <w:t xml:space="preserve"> as proposed in the local plan.</w:t>
      </w:r>
    </w:p>
    <w:p w14:paraId="62A3B86F" w14:textId="77777777" w:rsidR="007458ED" w:rsidRDefault="007458ED" w:rsidP="00665D94">
      <w:pPr>
        <w:spacing w:after="0"/>
        <w:rPr>
          <w:rFonts w:asciiTheme="minorHAnsi" w:hAnsiTheme="minorHAnsi" w:cstheme="minorHAnsi"/>
          <w:bCs/>
          <w:sz w:val="24"/>
          <w:szCs w:val="24"/>
        </w:rPr>
      </w:pPr>
    </w:p>
    <w:p w14:paraId="7057EC9F" w14:textId="041E1039" w:rsidR="007458ED" w:rsidRPr="007458ED" w:rsidRDefault="007458ED" w:rsidP="00665D94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7458ED">
        <w:rPr>
          <w:rFonts w:asciiTheme="minorHAnsi" w:hAnsiTheme="minorHAnsi" w:cstheme="minorHAnsi"/>
          <w:b/>
          <w:sz w:val="24"/>
          <w:szCs w:val="24"/>
        </w:rPr>
        <w:t>Policy R3</w:t>
      </w:r>
      <w:r w:rsidR="0092147A">
        <w:rPr>
          <w:rFonts w:asciiTheme="minorHAnsi" w:hAnsiTheme="minorHAnsi" w:cstheme="minorHAnsi"/>
          <w:b/>
          <w:sz w:val="24"/>
          <w:szCs w:val="24"/>
        </w:rPr>
        <w:t xml:space="preserve"> Other Villages</w:t>
      </w:r>
    </w:p>
    <w:p w14:paraId="703FB40C" w14:textId="77777777" w:rsidR="00DF75A9" w:rsidRDefault="00DF75A9" w:rsidP="00665D94">
      <w:pPr>
        <w:spacing w:after="0"/>
        <w:rPr>
          <w:rFonts w:asciiTheme="minorHAnsi" w:hAnsiTheme="minorHAnsi" w:cstheme="minorHAnsi"/>
          <w:bCs/>
          <w:sz w:val="24"/>
          <w:szCs w:val="24"/>
        </w:rPr>
      </w:pPr>
    </w:p>
    <w:p w14:paraId="168223C5" w14:textId="106107AB" w:rsidR="00DF75A9" w:rsidRDefault="00DF75A9" w:rsidP="00665D94">
      <w:pPr>
        <w:spacing w:after="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Policy R3 classifies Great Houghton as </w:t>
      </w:r>
      <w:r w:rsidR="006D17CA">
        <w:rPr>
          <w:rFonts w:asciiTheme="minorHAnsi" w:hAnsiTheme="minorHAnsi" w:cstheme="minorHAnsi"/>
          <w:bCs/>
          <w:sz w:val="24"/>
          <w:szCs w:val="24"/>
        </w:rPr>
        <w:t>a</w:t>
      </w:r>
      <w:r w:rsidR="0092147A">
        <w:rPr>
          <w:rFonts w:asciiTheme="minorHAnsi" w:hAnsiTheme="minorHAnsi" w:cstheme="minorHAnsi"/>
          <w:bCs/>
          <w:sz w:val="24"/>
          <w:szCs w:val="24"/>
        </w:rPr>
        <w:t>n</w:t>
      </w:r>
      <w:r w:rsidR="006D17CA">
        <w:rPr>
          <w:rFonts w:asciiTheme="minorHAnsi" w:hAnsiTheme="minorHAnsi" w:cstheme="minorHAnsi"/>
          <w:bCs/>
          <w:sz w:val="24"/>
          <w:szCs w:val="24"/>
        </w:rPr>
        <w:t xml:space="preserve"> ‘other village’. The policy states</w:t>
      </w:r>
    </w:p>
    <w:p w14:paraId="5A2A3A40" w14:textId="77777777" w:rsidR="00386024" w:rsidRDefault="00386024" w:rsidP="00665D94">
      <w:pPr>
        <w:spacing w:after="0"/>
        <w:rPr>
          <w:rFonts w:asciiTheme="minorHAnsi" w:hAnsiTheme="minorHAnsi" w:cstheme="minorHAnsi"/>
          <w:bCs/>
          <w:sz w:val="24"/>
          <w:szCs w:val="24"/>
        </w:rPr>
      </w:pPr>
    </w:p>
    <w:p w14:paraId="3A2527B9" w14:textId="77777777" w:rsidR="008C09FF" w:rsidRPr="00722406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722406">
        <w:rPr>
          <w:rFonts w:asciiTheme="minorHAnsi" w:hAnsiTheme="minorHAnsi" w:cstheme="minorHAnsi"/>
          <w:i/>
          <w:iCs/>
          <w:sz w:val="24"/>
          <w:szCs w:val="24"/>
        </w:rPr>
        <w:t>‘The Other Villages perform a predominantly local role in providing a limited number of services and facilities for their residents.</w:t>
      </w:r>
    </w:p>
    <w:p w14:paraId="1CC57A53" w14:textId="77777777" w:rsidR="008C09FF" w:rsidRPr="00722406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Other Villages are identified as: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Abthorpe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Arthingworth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Ashby St Ledgers, Ashton, Aston Le Walls, Aynho, Castle Ashby, Chapel Brampton,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Charwelton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Church Brampton, Church Stowe,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Clipston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Cold Ashby, Cosgrove,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Cottesbrooke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Dodford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Evenley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Everdon,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Eydon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Farthingstone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Gayton, Grafton Regis, Great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Brington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Great Houghton, Great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Oxendon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Hannington,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Hellidon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Helmdon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Hinton in the Hedges,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Holcot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</w:t>
      </w:r>
      <w:r w:rsidRPr="00722406">
        <w:rPr>
          <w:rFonts w:asciiTheme="minorHAnsi" w:hAnsiTheme="minorHAnsi" w:cstheme="minorHAnsi"/>
          <w:i/>
          <w:iCs/>
          <w:sz w:val="24"/>
          <w:szCs w:val="24"/>
        </w:rPr>
        <w:lastRenderedPageBreak/>
        <w:t xml:space="preserve">Hollowell,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Lilbourne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Litchborough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Little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Brington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Lower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Harlestone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Maidford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Maidwell, Marston St Lawrence, Marston Trussell, Moreton Pinkney, Newnham, Norton, Old, Onley, Overstone, Quinton, Ravensthorpe,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Rothersthorpe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Scaldwell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Shutlanger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Sibbertoft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Sulgrave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Thornby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Thorpe Mandeville,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Tiffield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Wappenham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Watford, Weedon Lois, Welton,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Whilton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, Whitfield, </w:t>
      </w: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Whittlebury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>, Wicken.</w:t>
      </w:r>
    </w:p>
    <w:p w14:paraId="7387B12C" w14:textId="77777777" w:rsidR="001E16C9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722406">
        <w:rPr>
          <w:rFonts w:asciiTheme="minorHAnsi" w:hAnsiTheme="minorHAnsi" w:cstheme="minorHAnsi"/>
          <w:i/>
          <w:iCs/>
          <w:sz w:val="24"/>
          <w:szCs w:val="24"/>
        </w:rPr>
        <w:t>A. Development at the Other Villages will be located within the confines of the village.</w:t>
      </w:r>
    </w:p>
    <w:p w14:paraId="5C8924E6" w14:textId="5C819D98" w:rsidR="00E544DA" w:rsidRPr="00722406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B. Development outside the confines will be acceptable only in the following </w:t>
      </w:r>
      <w:proofErr w:type="gram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circumstances;</w:t>
      </w:r>
      <w:proofErr w:type="gramEnd"/>
    </w:p>
    <w:p w14:paraId="39488D35" w14:textId="77777777" w:rsidR="001E16C9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i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>. Where the site immediately adjoins the settlement confines; and</w:t>
      </w:r>
    </w:p>
    <w:p w14:paraId="67294A8E" w14:textId="1CD883E4" w:rsidR="00ED0173" w:rsidRPr="00722406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ii. the development is a Rural Exception Site that accords with Policy HO4; or </w:t>
      </w:r>
    </w:p>
    <w:p w14:paraId="3D9AC30A" w14:textId="77777777" w:rsidR="00ED0173" w:rsidRPr="00722406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iii. the development is a Local Needs Site that accords with Policy HO5 or </w:t>
      </w:r>
    </w:p>
    <w:p w14:paraId="48EA38EA" w14:textId="361E25BE" w:rsidR="00C6262B" w:rsidRPr="00722406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722406">
        <w:rPr>
          <w:rFonts w:asciiTheme="minorHAnsi" w:hAnsiTheme="minorHAnsi" w:cstheme="minorHAnsi"/>
          <w:i/>
          <w:iCs/>
          <w:sz w:val="24"/>
          <w:szCs w:val="24"/>
        </w:rPr>
        <w:t>iv. the development is economic development that will enhance or maintain the vitality or sustainability of the Other Village or would contribute towards and improve the local economy.</w:t>
      </w:r>
    </w:p>
    <w:p w14:paraId="29FE0B97" w14:textId="77777777" w:rsidR="00E544DA" w:rsidRPr="00722406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C. To ensure that the role of these villages is maintained, all development at the Other Villages, within or outside the confines shall also meet the following </w:t>
      </w:r>
      <w:proofErr w:type="gram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criteria;</w:t>
      </w:r>
      <w:proofErr w:type="gramEnd"/>
    </w:p>
    <w:p w14:paraId="1AE9DEFA" w14:textId="77777777" w:rsidR="00B24967" w:rsidRPr="00722406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proofErr w:type="spell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i</w:t>
      </w:r>
      <w:proofErr w:type="spellEnd"/>
      <w:r w:rsidRPr="00722406">
        <w:rPr>
          <w:rFonts w:asciiTheme="minorHAnsi" w:hAnsiTheme="minorHAnsi" w:cstheme="minorHAnsi"/>
          <w:i/>
          <w:iCs/>
          <w:sz w:val="24"/>
          <w:szCs w:val="24"/>
        </w:rPr>
        <w:t>. Be small scale; and</w:t>
      </w:r>
    </w:p>
    <w:p w14:paraId="443FC394" w14:textId="77777777" w:rsidR="00B24967" w:rsidRPr="00722406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722406">
        <w:rPr>
          <w:rFonts w:asciiTheme="minorHAnsi" w:hAnsiTheme="minorHAnsi" w:cstheme="minorHAnsi"/>
          <w:i/>
          <w:iCs/>
          <w:sz w:val="24"/>
          <w:szCs w:val="24"/>
        </w:rPr>
        <w:t>ii. Not result in the loss of existing services and facilities important to the sustainability of the settlement and its role as an Other Village; and</w:t>
      </w:r>
    </w:p>
    <w:p w14:paraId="0DB85199" w14:textId="6EDC05FF" w:rsidR="00B24967" w:rsidRPr="00722406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iii. Protect the form, character, appearance and setting of the village and areas of historic or environmental importance including those identified in conservation area </w:t>
      </w:r>
      <w:r w:rsidR="009153D8" w:rsidRPr="00722406">
        <w:rPr>
          <w:rFonts w:asciiTheme="minorHAnsi" w:hAnsiTheme="minorHAnsi" w:cstheme="minorHAnsi"/>
          <w:i/>
          <w:iCs/>
          <w:sz w:val="24"/>
          <w:szCs w:val="24"/>
        </w:rPr>
        <w:t>appraisals, village</w:t>
      </w:r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 design statements and the Local Nature Recovery Strategy; and</w:t>
      </w:r>
    </w:p>
    <w:p w14:paraId="3551AAD8" w14:textId="77777777" w:rsidR="00B24967" w:rsidRPr="00722406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722406">
        <w:rPr>
          <w:rFonts w:asciiTheme="minorHAnsi" w:hAnsiTheme="minorHAnsi" w:cstheme="minorHAnsi"/>
          <w:i/>
          <w:iCs/>
          <w:sz w:val="24"/>
          <w:szCs w:val="24"/>
        </w:rPr>
        <w:t>iv. Protect the integrity of garden or other open land that makes an important contribution to the form, character, appearance and setting of the settlement; and</w:t>
      </w:r>
    </w:p>
    <w:p w14:paraId="2439383A" w14:textId="77777777" w:rsidR="00B24967" w:rsidRPr="00722406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v. Be accessible by walking and cycling to </w:t>
      </w:r>
      <w:proofErr w:type="gramStart"/>
      <w:r w:rsidRPr="00722406">
        <w:rPr>
          <w:rFonts w:asciiTheme="minorHAnsi" w:hAnsiTheme="minorHAnsi" w:cstheme="minorHAnsi"/>
          <w:i/>
          <w:iCs/>
          <w:sz w:val="24"/>
          <w:szCs w:val="24"/>
        </w:rPr>
        <w:t>the majority of</w:t>
      </w:r>
      <w:proofErr w:type="gramEnd"/>
      <w:r w:rsidRPr="00722406">
        <w:rPr>
          <w:rFonts w:asciiTheme="minorHAnsi" w:hAnsiTheme="minorHAnsi" w:cstheme="minorHAnsi"/>
          <w:i/>
          <w:iCs/>
          <w:sz w:val="24"/>
          <w:szCs w:val="24"/>
        </w:rPr>
        <w:t xml:space="preserve"> services and facilities within the settlement; and</w:t>
      </w:r>
    </w:p>
    <w:p w14:paraId="0C74AE00" w14:textId="422ECC95" w:rsidR="00C6262B" w:rsidRPr="00722406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722406">
        <w:rPr>
          <w:rFonts w:asciiTheme="minorHAnsi" w:hAnsiTheme="minorHAnsi" w:cstheme="minorHAnsi"/>
          <w:i/>
          <w:iCs/>
          <w:sz w:val="24"/>
          <w:szCs w:val="24"/>
        </w:rPr>
        <w:t>vi. Protect the amenity of existing residents.</w:t>
      </w:r>
    </w:p>
    <w:p w14:paraId="0CF188FD" w14:textId="387FF9F1" w:rsidR="00156BB6" w:rsidRPr="00722406" w:rsidRDefault="00156BB6" w:rsidP="00156BB6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722406">
        <w:rPr>
          <w:rFonts w:asciiTheme="minorHAnsi" w:hAnsiTheme="minorHAnsi" w:cstheme="minorHAnsi"/>
          <w:i/>
          <w:iCs/>
          <w:sz w:val="24"/>
          <w:szCs w:val="24"/>
        </w:rPr>
        <w:t>D. Development that is provided for in a made neighbourhood development plan will also be supported.</w:t>
      </w:r>
      <w:r w:rsidR="00E544DA" w:rsidRPr="00722406">
        <w:rPr>
          <w:rFonts w:asciiTheme="minorHAnsi" w:hAnsiTheme="minorHAnsi" w:cstheme="minorHAnsi"/>
          <w:i/>
          <w:iCs/>
          <w:sz w:val="24"/>
          <w:szCs w:val="24"/>
        </w:rPr>
        <w:t>’</w:t>
      </w:r>
    </w:p>
    <w:p w14:paraId="5613A25D" w14:textId="045352C4" w:rsidR="00161EC2" w:rsidRDefault="00176F8A" w:rsidP="00161EC2">
      <w:pPr>
        <w:rPr>
          <w:rFonts w:asciiTheme="minorHAnsi" w:hAnsiTheme="minorHAnsi" w:cstheme="minorHAnsi"/>
          <w:sz w:val="24"/>
          <w:szCs w:val="24"/>
        </w:rPr>
      </w:pPr>
      <w:r w:rsidRPr="00DC6E98">
        <w:rPr>
          <w:rFonts w:asciiTheme="minorHAnsi" w:hAnsiTheme="minorHAnsi" w:cstheme="minorHAnsi"/>
          <w:sz w:val="24"/>
          <w:szCs w:val="24"/>
        </w:rPr>
        <w:t>The Parish Council support</w:t>
      </w:r>
      <w:r w:rsidR="00A855C8">
        <w:rPr>
          <w:rFonts w:asciiTheme="minorHAnsi" w:hAnsiTheme="minorHAnsi" w:cstheme="minorHAnsi"/>
          <w:sz w:val="24"/>
          <w:szCs w:val="24"/>
        </w:rPr>
        <w:t>s</w:t>
      </w:r>
      <w:r w:rsidRPr="00DC6E98">
        <w:rPr>
          <w:rFonts w:asciiTheme="minorHAnsi" w:hAnsiTheme="minorHAnsi" w:cstheme="minorHAnsi"/>
          <w:sz w:val="24"/>
          <w:szCs w:val="24"/>
        </w:rPr>
        <w:t xml:space="preserve"> this policy which</w:t>
      </w:r>
      <w:r w:rsidR="00DC6E98">
        <w:rPr>
          <w:rFonts w:asciiTheme="minorHAnsi" w:hAnsiTheme="minorHAnsi" w:cstheme="minorHAnsi"/>
          <w:sz w:val="24"/>
          <w:szCs w:val="24"/>
        </w:rPr>
        <w:t xml:space="preserve"> helps to </w:t>
      </w:r>
      <w:r w:rsidR="002021D7">
        <w:rPr>
          <w:rFonts w:asciiTheme="minorHAnsi" w:hAnsiTheme="minorHAnsi" w:cstheme="minorHAnsi"/>
          <w:sz w:val="24"/>
          <w:szCs w:val="24"/>
        </w:rPr>
        <w:t xml:space="preserve">continue to </w:t>
      </w:r>
      <w:r w:rsidR="00DC6E98">
        <w:rPr>
          <w:rFonts w:asciiTheme="minorHAnsi" w:hAnsiTheme="minorHAnsi" w:cstheme="minorHAnsi"/>
          <w:sz w:val="24"/>
          <w:szCs w:val="24"/>
        </w:rPr>
        <w:t xml:space="preserve">protect the </w:t>
      </w:r>
      <w:r w:rsidRPr="00DC6E98">
        <w:rPr>
          <w:rFonts w:asciiTheme="minorHAnsi" w:hAnsiTheme="minorHAnsi" w:cstheme="minorHAnsi"/>
          <w:sz w:val="24"/>
          <w:szCs w:val="24"/>
        </w:rPr>
        <w:t xml:space="preserve">character and status </w:t>
      </w:r>
      <w:r w:rsidR="00A855C8">
        <w:rPr>
          <w:rFonts w:asciiTheme="minorHAnsi" w:hAnsiTheme="minorHAnsi" w:cstheme="minorHAnsi"/>
          <w:sz w:val="24"/>
          <w:szCs w:val="24"/>
        </w:rPr>
        <w:t xml:space="preserve">of Great Houghton </w:t>
      </w:r>
      <w:r w:rsidR="002021D7">
        <w:rPr>
          <w:rFonts w:asciiTheme="minorHAnsi" w:hAnsiTheme="minorHAnsi" w:cstheme="minorHAnsi"/>
          <w:sz w:val="24"/>
          <w:szCs w:val="24"/>
        </w:rPr>
        <w:t>as a</w:t>
      </w:r>
      <w:r w:rsidRPr="00DC6E98">
        <w:rPr>
          <w:rFonts w:asciiTheme="minorHAnsi" w:hAnsiTheme="minorHAnsi" w:cstheme="minorHAnsi"/>
          <w:sz w:val="24"/>
          <w:szCs w:val="24"/>
        </w:rPr>
        <w:t xml:space="preserve"> village</w:t>
      </w:r>
      <w:r w:rsidR="00B739DB">
        <w:rPr>
          <w:rFonts w:asciiTheme="minorHAnsi" w:hAnsiTheme="minorHAnsi" w:cstheme="minorHAnsi"/>
          <w:sz w:val="24"/>
          <w:szCs w:val="24"/>
        </w:rPr>
        <w:t xml:space="preserve"> in the future</w:t>
      </w:r>
      <w:r w:rsidR="00972DEF">
        <w:rPr>
          <w:rFonts w:asciiTheme="minorHAnsi" w:hAnsiTheme="minorHAnsi" w:cstheme="minorHAnsi"/>
          <w:sz w:val="24"/>
          <w:szCs w:val="24"/>
        </w:rPr>
        <w:t xml:space="preserve"> despite the </w:t>
      </w:r>
      <w:r w:rsidR="00B739DB">
        <w:rPr>
          <w:rFonts w:asciiTheme="minorHAnsi" w:hAnsiTheme="minorHAnsi" w:cstheme="minorHAnsi"/>
          <w:sz w:val="24"/>
          <w:szCs w:val="24"/>
        </w:rPr>
        <w:t>proposed</w:t>
      </w:r>
      <w:r w:rsidR="00972DEF">
        <w:rPr>
          <w:rFonts w:asciiTheme="minorHAnsi" w:hAnsiTheme="minorHAnsi" w:cstheme="minorHAnsi"/>
          <w:sz w:val="24"/>
          <w:szCs w:val="24"/>
        </w:rPr>
        <w:t xml:space="preserve"> development </w:t>
      </w:r>
      <w:r w:rsidR="002021D7">
        <w:rPr>
          <w:rFonts w:asciiTheme="minorHAnsi" w:hAnsiTheme="minorHAnsi" w:cstheme="minorHAnsi"/>
          <w:sz w:val="24"/>
          <w:szCs w:val="24"/>
        </w:rPr>
        <w:t xml:space="preserve">proposed </w:t>
      </w:r>
      <w:r w:rsidR="00972DEF">
        <w:rPr>
          <w:rFonts w:asciiTheme="minorHAnsi" w:hAnsiTheme="minorHAnsi" w:cstheme="minorHAnsi"/>
          <w:sz w:val="24"/>
          <w:szCs w:val="24"/>
        </w:rPr>
        <w:t>t</w:t>
      </w:r>
      <w:r w:rsidR="002021D7">
        <w:rPr>
          <w:rFonts w:asciiTheme="minorHAnsi" w:hAnsiTheme="minorHAnsi" w:cstheme="minorHAnsi"/>
          <w:sz w:val="24"/>
          <w:szCs w:val="24"/>
        </w:rPr>
        <w:t>o</w:t>
      </w:r>
      <w:r w:rsidR="00972DEF">
        <w:rPr>
          <w:rFonts w:asciiTheme="minorHAnsi" w:hAnsiTheme="minorHAnsi" w:cstheme="minorHAnsi"/>
          <w:sz w:val="24"/>
          <w:szCs w:val="24"/>
        </w:rPr>
        <w:t xml:space="preserve"> the</w:t>
      </w:r>
      <w:r w:rsidR="002021D7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B739DB">
        <w:rPr>
          <w:rFonts w:asciiTheme="minorHAnsi" w:hAnsiTheme="minorHAnsi" w:cstheme="minorHAnsi"/>
          <w:sz w:val="24"/>
          <w:szCs w:val="24"/>
        </w:rPr>
        <w:t xml:space="preserve">south </w:t>
      </w:r>
      <w:r w:rsidR="002021D7">
        <w:rPr>
          <w:rFonts w:asciiTheme="minorHAnsi" w:hAnsiTheme="minorHAnsi" w:cstheme="minorHAnsi"/>
          <w:sz w:val="24"/>
          <w:szCs w:val="24"/>
        </w:rPr>
        <w:t>west</w:t>
      </w:r>
      <w:proofErr w:type="gramEnd"/>
      <w:r w:rsidR="00B739DB">
        <w:rPr>
          <w:rFonts w:asciiTheme="minorHAnsi" w:hAnsiTheme="minorHAnsi" w:cstheme="minorHAnsi"/>
          <w:sz w:val="24"/>
          <w:szCs w:val="24"/>
        </w:rPr>
        <w:t xml:space="preserve"> and west</w:t>
      </w:r>
      <w:r w:rsidR="002021D7">
        <w:rPr>
          <w:rFonts w:asciiTheme="minorHAnsi" w:hAnsiTheme="minorHAnsi" w:cstheme="minorHAnsi"/>
          <w:sz w:val="24"/>
          <w:szCs w:val="24"/>
        </w:rPr>
        <w:t xml:space="preserve"> of the settlement.</w:t>
      </w:r>
      <w:r w:rsidR="006922C3" w:rsidRPr="00DC6E98">
        <w:rPr>
          <w:rFonts w:asciiTheme="minorHAnsi" w:hAnsiTheme="minorHAnsi" w:cstheme="minorHAnsi"/>
          <w:sz w:val="24"/>
          <w:szCs w:val="24"/>
        </w:rPr>
        <w:t xml:space="preserve"> Significant development has been proposed thro</w:t>
      </w:r>
      <w:r w:rsidR="00607CA7">
        <w:rPr>
          <w:rFonts w:asciiTheme="minorHAnsi" w:hAnsiTheme="minorHAnsi" w:cstheme="minorHAnsi"/>
          <w:sz w:val="24"/>
          <w:szCs w:val="24"/>
        </w:rPr>
        <w:t>ugh</w:t>
      </w:r>
      <w:r w:rsidR="006922C3" w:rsidRPr="00DC6E98">
        <w:rPr>
          <w:rFonts w:asciiTheme="minorHAnsi" w:hAnsiTheme="minorHAnsi" w:cstheme="minorHAnsi"/>
          <w:sz w:val="24"/>
          <w:szCs w:val="24"/>
        </w:rPr>
        <w:t xml:space="preserve"> the Northampton Local Plan Part 2</w:t>
      </w:r>
      <w:r w:rsidR="00A72CAE" w:rsidRPr="00DC6E98">
        <w:rPr>
          <w:rFonts w:asciiTheme="minorHAnsi" w:hAnsiTheme="minorHAnsi" w:cstheme="minorHAnsi"/>
          <w:sz w:val="24"/>
          <w:szCs w:val="24"/>
        </w:rPr>
        <w:t xml:space="preserve"> </w:t>
      </w:r>
      <w:r w:rsidR="00F97796">
        <w:rPr>
          <w:rFonts w:asciiTheme="minorHAnsi" w:hAnsiTheme="minorHAnsi" w:cstheme="minorHAnsi"/>
          <w:sz w:val="24"/>
          <w:szCs w:val="24"/>
        </w:rPr>
        <w:t>(reference LA</w:t>
      </w:r>
      <w:r w:rsidR="00F64221">
        <w:rPr>
          <w:rFonts w:asciiTheme="minorHAnsi" w:hAnsiTheme="minorHAnsi" w:cstheme="minorHAnsi"/>
          <w:sz w:val="24"/>
          <w:szCs w:val="24"/>
        </w:rPr>
        <w:t xml:space="preserve">A1098) </w:t>
      </w:r>
      <w:r w:rsidR="00A72CAE" w:rsidRPr="00DC6E98">
        <w:rPr>
          <w:rFonts w:asciiTheme="minorHAnsi" w:hAnsiTheme="minorHAnsi" w:cstheme="minorHAnsi"/>
          <w:sz w:val="24"/>
          <w:szCs w:val="24"/>
        </w:rPr>
        <w:t xml:space="preserve">which is now </w:t>
      </w:r>
      <w:r w:rsidR="00607CA7">
        <w:rPr>
          <w:rFonts w:asciiTheme="minorHAnsi" w:hAnsiTheme="minorHAnsi" w:cstheme="minorHAnsi"/>
          <w:sz w:val="24"/>
          <w:szCs w:val="24"/>
        </w:rPr>
        <w:t>subject of a planning application</w:t>
      </w:r>
      <w:r w:rsidR="00E94812">
        <w:rPr>
          <w:rFonts w:asciiTheme="minorHAnsi" w:hAnsiTheme="minorHAnsi" w:cstheme="minorHAnsi"/>
          <w:sz w:val="24"/>
          <w:szCs w:val="24"/>
        </w:rPr>
        <w:t xml:space="preserve"> and known as The Green (2025</w:t>
      </w:r>
      <w:r w:rsidR="005F6F9E">
        <w:rPr>
          <w:rFonts w:asciiTheme="minorHAnsi" w:hAnsiTheme="minorHAnsi" w:cstheme="minorHAnsi"/>
          <w:sz w:val="24"/>
          <w:szCs w:val="24"/>
        </w:rPr>
        <w:t>/0069/EIA)</w:t>
      </w:r>
      <w:r w:rsidR="00E912B8">
        <w:rPr>
          <w:rFonts w:asciiTheme="minorHAnsi" w:hAnsiTheme="minorHAnsi" w:cstheme="minorHAnsi"/>
          <w:sz w:val="24"/>
          <w:szCs w:val="24"/>
        </w:rPr>
        <w:t xml:space="preserve">. </w:t>
      </w:r>
      <w:r w:rsidR="00161EC2">
        <w:rPr>
          <w:rFonts w:asciiTheme="minorHAnsi" w:hAnsiTheme="minorHAnsi" w:cstheme="minorHAnsi"/>
          <w:sz w:val="24"/>
          <w:szCs w:val="24"/>
        </w:rPr>
        <w:t xml:space="preserve">The proposals were subject of Policy A3 in the Local Plan Part 2 and importantly included criteria relating to the details of a masterplan. In the Parish Council’s view, these criteria are critical to ensuring that the impact on the village is satisfactorily mitigated. </w:t>
      </w:r>
      <w:r w:rsidR="00D266C6">
        <w:rPr>
          <w:rFonts w:asciiTheme="minorHAnsi" w:hAnsiTheme="minorHAnsi" w:cstheme="minorHAnsi"/>
          <w:sz w:val="24"/>
          <w:szCs w:val="24"/>
        </w:rPr>
        <w:t>Criteria xii</w:t>
      </w:r>
      <w:r w:rsidR="00161EC2">
        <w:rPr>
          <w:rFonts w:asciiTheme="minorHAnsi" w:hAnsiTheme="minorHAnsi" w:cstheme="minorHAnsi"/>
          <w:sz w:val="24"/>
          <w:szCs w:val="24"/>
        </w:rPr>
        <w:t xml:space="preserve"> a, c and e iv and v</w:t>
      </w:r>
      <w:r w:rsidR="00D266C6">
        <w:rPr>
          <w:rFonts w:asciiTheme="minorHAnsi" w:hAnsiTheme="minorHAnsi" w:cstheme="minorHAnsi"/>
          <w:sz w:val="24"/>
          <w:szCs w:val="24"/>
        </w:rPr>
        <w:t xml:space="preserve"> are particularly emphasised by the Parish Council</w:t>
      </w:r>
      <w:r w:rsidR="00161EC2">
        <w:rPr>
          <w:rFonts w:asciiTheme="minorHAnsi" w:hAnsiTheme="minorHAnsi" w:cstheme="minorHAnsi"/>
          <w:sz w:val="24"/>
          <w:szCs w:val="24"/>
        </w:rPr>
        <w:t>.</w:t>
      </w:r>
    </w:p>
    <w:p w14:paraId="1C2EC67B" w14:textId="03C9189E" w:rsidR="00315517" w:rsidRDefault="00D87D0E" w:rsidP="00156BB6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 submitted proposals</w:t>
      </w:r>
      <w:r w:rsidR="00237DC8">
        <w:rPr>
          <w:rFonts w:asciiTheme="minorHAnsi" w:hAnsiTheme="minorHAnsi" w:cstheme="minorHAnsi"/>
          <w:sz w:val="24"/>
          <w:szCs w:val="24"/>
        </w:rPr>
        <w:t xml:space="preserve"> in the planning application</w:t>
      </w:r>
      <w:r>
        <w:rPr>
          <w:rFonts w:asciiTheme="minorHAnsi" w:hAnsiTheme="minorHAnsi" w:cstheme="minorHAnsi"/>
          <w:sz w:val="24"/>
          <w:szCs w:val="24"/>
        </w:rPr>
        <w:t xml:space="preserve"> appear to follow the policy</w:t>
      </w:r>
      <w:r w:rsidR="009466E7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and the </w:t>
      </w:r>
      <w:r w:rsidR="00AF0FBA">
        <w:rPr>
          <w:rFonts w:asciiTheme="minorHAnsi" w:hAnsiTheme="minorHAnsi" w:cstheme="minorHAnsi"/>
          <w:sz w:val="24"/>
          <w:szCs w:val="24"/>
        </w:rPr>
        <w:t>illustrative</w:t>
      </w:r>
      <w:r>
        <w:rPr>
          <w:rFonts w:asciiTheme="minorHAnsi" w:hAnsiTheme="minorHAnsi" w:cstheme="minorHAnsi"/>
          <w:sz w:val="24"/>
          <w:szCs w:val="24"/>
        </w:rPr>
        <w:t xml:space="preserve"> masterplan is shown below.</w:t>
      </w:r>
      <w:r w:rsidR="00AF0FBA">
        <w:rPr>
          <w:rFonts w:asciiTheme="minorHAnsi" w:hAnsiTheme="minorHAnsi" w:cstheme="minorHAnsi"/>
          <w:sz w:val="24"/>
          <w:szCs w:val="24"/>
        </w:rPr>
        <w:t xml:space="preserve"> It is noted that there are some changes to </w:t>
      </w:r>
      <w:r w:rsidR="00877E98">
        <w:rPr>
          <w:rFonts w:asciiTheme="minorHAnsi" w:hAnsiTheme="minorHAnsi" w:cstheme="minorHAnsi"/>
          <w:sz w:val="24"/>
          <w:szCs w:val="24"/>
        </w:rPr>
        <w:t xml:space="preserve">the details and to the </w:t>
      </w:r>
      <w:r w:rsidR="00AF0FBA">
        <w:rPr>
          <w:rFonts w:asciiTheme="minorHAnsi" w:hAnsiTheme="minorHAnsi" w:cstheme="minorHAnsi"/>
          <w:sz w:val="24"/>
          <w:szCs w:val="24"/>
        </w:rPr>
        <w:t xml:space="preserve">wording and emphasis between the </w:t>
      </w:r>
      <w:r w:rsidR="00877E98">
        <w:rPr>
          <w:rFonts w:asciiTheme="minorHAnsi" w:hAnsiTheme="minorHAnsi" w:cstheme="minorHAnsi"/>
          <w:sz w:val="24"/>
          <w:szCs w:val="24"/>
        </w:rPr>
        <w:t xml:space="preserve">adopted Local </w:t>
      </w:r>
      <w:r w:rsidR="00AF0FBA">
        <w:rPr>
          <w:rFonts w:asciiTheme="minorHAnsi" w:hAnsiTheme="minorHAnsi" w:cstheme="minorHAnsi"/>
          <w:sz w:val="24"/>
          <w:szCs w:val="24"/>
        </w:rPr>
        <w:t xml:space="preserve">Plan Part 2 policy and the new Local Plan policy which I refer to </w:t>
      </w:r>
      <w:r w:rsidR="00877E98">
        <w:rPr>
          <w:rFonts w:asciiTheme="minorHAnsi" w:hAnsiTheme="minorHAnsi" w:cstheme="minorHAnsi"/>
          <w:sz w:val="24"/>
          <w:szCs w:val="24"/>
        </w:rPr>
        <w:t>below</w:t>
      </w:r>
      <w:r w:rsidR="00AF0FBA">
        <w:rPr>
          <w:rFonts w:asciiTheme="minorHAnsi" w:hAnsiTheme="minorHAnsi" w:cstheme="minorHAnsi"/>
          <w:sz w:val="24"/>
          <w:szCs w:val="24"/>
        </w:rPr>
        <w:t>.</w:t>
      </w:r>
      <w:r w:rsidR="009466E7">
        <w:rPr>
          <w:rFonts w:asciiTheme="minorHAnsi" w:hAnsiTheme="minorHAnsi" w:cstheme="minorHAnsi"/>
          <w:sz w:val="24"/>
          <w:szCs w:val="24"/>
        </w:rPr>
        <w:t xml:space="preserve"> The retention of the green space or SANG is vital </w:t>
      </w:r>
      <w:r w:rsidR="00877E98">
        <w:rPr>
          <w:rFonts w:asciiTheme="minorHAnsi" w:hAnsiTheme="minorHAnsi" w:cstheme="minorHAnsi"/>
          <w:sz w:val="24"/>
          <w:szCs w:val="24"/>
        </w:rPr>
        <w:t xml:space="preserve">to maintaining the character and separation of the village </w:t>
      </w:r>
      <w:r w:rsidR="009466E7">
        <w:rPr>
          <w:rFonts w:asciiTheme="minorHAnsi" w:hAnsiTheme="minorHAnsi" w:cstheme="minorHAnsi"/>
          <w:sz w:val="24"/>
          <w:szCs w:val="24"/>
        </w:rPr>
        <w:t xml:space="preserve">as is </w:t>
      </w:r>
      <w:r w:rsidR="00877E98">
        <w:rPr>
          <w:rFonts w:asciiTheme="minorHAnsi" w:hAnsiTheme="minorHAnsi" w:cstheme="minorHAnsi"/>
          <w:sz w:val="24"/>
          <w:szCs w:val="24"/>
        </w:rPr>
        <w:t xml:space="preserve">also </w:t>
      </w:r>
      <w:r w:rsidR="009466E7">
        <w:rPr>
          <w:rFonts w:asciiTheme="minorHAnsi" w:hAnsiTheme="minorHAnsi" w:cstheme="minorHAnsi"/>
          <w:sz w:val="24"/>
          <w:szCs w:val="24"/>
        </w:rPr>
        <w:t>the prohibition of traffic through the village</w:t>
      </w:r>
      <w:r w:rsidR="00877E98">
        <w:rPr>
          <w:rFonts w:asciiTheme="minorHAnsi" w:hAnsiTheme="minorHAnsi" w:cstheme="minorHAnsi"/>
          <w:sz w:val="24"/>
          <w:szCs w:val="24"/>
        </w:rPr>
        <w:t>.</w:t>
      </w:r>
    </w:p>
    <w:p w14:paraId="32641C07" w14:textId="77777777" w:rsidR="00237DC8" w:rsidRDefault="00237DC8" w:rsidP="00156BB6">
      <w:pPr>
        <w:rPr>
          <w:rFonts w:asciiTheme="minorHAnsi" w:hAnsiTheme="minorHAnsi" w:cstheme="minorHAnsi"/>
          <w:sz w:val="24"/>
          <w:szCs w:val="24"/>
        </w:rPr>
      </w:pPr>
    </w:p>
    <w:p w14:paraId="7C26EF15" w14:textId="5E1A5B3C" w:rsidR="00315517" w:rsidRDefault="009466E7" w:rsidP="00156BB6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t xml:space="preserve">                                                   </w:t>
      </w:r>
      <w:r w:rsidR="00315517" w:rsidRPr="00B66990">
        <w:rPr>
          <w:noProof/>
        </w:rPr>
        <w:drawing>
          <wp:inline distT="0" distB="0" distL="0" distR="0" wp14:anchorId="4681D97A" wp14:editId="23D50D02">
            <wp:extent cx="2477770" cy="2972485"/>
            <wp:effectExtent l="0" t="0" r="0" b="0"/>
            <wp:docPr id="992878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89" cy="298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FFB89" w14:textId="77777777" w:rsidR="00315517" w:rsidRDefault="00315517" w:rsidP="00156BB6">
      <w:pPr>
        <w:rPr>
          <w:rFonts w:asciiTheme="minorHAnsi" w:hAnsiTheme="minorHAnsi" w:cstheme="minorHAnsi"/>
          <w:sz w:val="24"/>
          <w:szCs w:val="24"/>
        </w:rPr>
      </w:pPr>
    </w:p>
    <w:p w14:paraId="32DB8A7E" w14:textId="315BACB1" w:rsidR="00237DC8" w:rsidRDefault="00237DC8" w:rsidP="00237DC8">
      <w:pPr>
        <w:rPr>
          <w:rFonts w:asciiTheme="minorHAnsi" w:hAnsiTheme="minorHAnsi" w:cstheme="minorHAnsi"/>
          <w:sz w:val="24"/>
          <w:szCs w:val="24"/>
        </w:rPr>
      </w:pPr>
      <w:r w:rsidRPr="00161EC2">
        <w:rPr>
          <w:rFonts w:asciiTheme="minorHAnsi" w:hAnsiTheme="minorHAnsi" w:cstheme="minorHAnsi"/>
          <w:b/>
          <w:bCs/>
          <w:sz w:val="24"/>
          <w:szCs w:val="24"/>
        </w:rPr>
        <w:t>West Northamptonshire Local Plan</w:t>
      </w:r>
    </w:p>
    <w:p w14:paraId="4F1CE080" w14:textId="77777777" w:rsidR="00DF1BBF" w:rsidRDefault="00237DC8" w:rsidP="00237DC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 new local Plan allocates</w:t>
      </w:r>
      <w:r w:rsidR="008A7A3E">
        <w:rPr>
          <w:rFonts w:asciiTheme="minorHAnsi" w:hAnsiTheme="minorHAnsi" w:cstheme="minorHAnsi"/>
          <w:sz w:val="24"/>
          <w:szCs w:val="24"/>
        </w:rPr>
        <w:t xml:space="preserve"> The Green</w:t>
      </w:r>
      <w:r>
        <w:rPr>
          <w:rFonts w:asciiTheme="minorHAnsi" w:hAnsiTheme="minorHAnsi" w:cstheme="minorHAnsi"/>
          <w:sz w:val="24"/>
          <w:szCs w:val="24"/>
        </w:rPr>
        <w:t xml:space="preserve"> in Policy N21 </w:t>
      </w:r>
      <w:proofErr w:type="gramStart"/>
      <w:r>
        <w:rPr>
          <w:rFonts w:asciiTheme="minorHAnsi" w:hAnsiTheme="minorHAnsi" w:cstheme="minorHAnsi"/>
          <w:sz w:val="24"/>
          <w:szCs w:val="24"/>
        </w:rPr>
        <w:t>and also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a proposed site south of The Green and north of Newport Pagnell Road in Policy N15.</w:t>
      </w:r>
    </w:p>
    <w:p w14:paraId="3BCDD0F4" w14:textId="5E686503" w:rsidR="004B1BFD" w:rsidRDefault="00B77E74" w:rsidP="00237DC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As I referred to earlier there are changes to the wording in </w:t>
      </w:r>
      <w:r w:rsidR="00DF1BBF">
        <w:rPr>
          <w:rFonts w:asciiTheme="minorHAnsi" w:hAnsiTheme="minorHAnsi" w:cstheme="minorHAnsi"/>
          <w:sz w:val="24"/>
          <w:szCs w:val="24"/>
        </w:rPr>
        <w:t>P</w:t>
      </w:r>
      <w:r>
        <w:rPr>
          <w:rFonts w:asciiTheme="minorHAnsi" w:hAnsiTheme="minorHAnsi" w:cstheme="minorHAnsi"/>
          <w:sz w:val="24"/>
          <w:szCs w:val="24"/>
        </w:rPr>
        <w:t>olicy</w:t>
      </w:r>
      <w:r w:rsidR="004D78B8">
        <w:rPr>
          <w:rFonts w:asciiTheme="minorHAnsi" w:hAnsiTheme="minorHAnsi" w:cstheme="minorHAnsi"/>
          <w:sz w:val="24"/>
          <w:szCs w:val="24"/>
        </w:rPr>
        <w:t xml:space="preserve"> N21 when compared with the Part 2 Local Plan. The Parish Council consider that some changes in the wording of the proposed Policy N21 are </w:t>
      </w:r>
      <w:r w:rsidR="00572052">
        <w:rPr>
          <w:rFonts w:asciiTheme="minorHAnsi" w:hAnsiTheme="minorHAnsi" w:cstheme="minorHAnsi"/>
          <w:sz w:val="24"/>
          <w:szCs w:val="24"/>
        </w:rPr>
        <w:t xml:space="preserve">therefore </w:t>
      </w:r>
      <w:r w:rsidR="004B1BFD">
        <w:rPr>
          <w:rFonts w:asciiTheme="minorHAnsi" w:hAnsiTheme="minorHAnsi" w:cstheme="minorHAnsi"/>
          <w:sz w:val="24"/>
          <w:szCs w:val="24"/>
        </w:rPr>
        <w:t>necessary.</w:t>
      </w:r>
    </w:p>
    <w:p w14:paraId="521D5829" w14:textId="43958EF2" w:rsidR="00B52058" w:rsidRDefault="004B1BFD" w:rsidP="00237DC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 terms of paragraph</w:t>
      </w:r>
      <w:r w:rsidR="00154D08">
        <w:rPr>
          <w:rFonts w:asciiTheme="minorHAnsi" w:hAnsiTheme="minorHAnsi" w:cstheme="minorHAnsi"/>
          <w:sz w:val="24"/>
          <w:szCs w:val="24"/>
        </w:rPr>
        <w:t xml:space="preserve"> 5.10.78 of the document, a buffer zone</w:t>
      </w:r>
      <w:r w:rsidR="003D4DE9">
        <w:rPr>
          <w:rFonts w:asciiTheme="minorHAnsi" w:hAnsiTheme="minorHAnsi" w:cstheme="minorHAnsi"/>
          <w:sz w:val="24"/>
          <w:szCs w:val="24"/>
        </w:rPr>
        <w:t xml:space="preserve"> </w:t>
      </w:r>
      <w:r w:rsidR="00560016">
        <w:rPr>
          <w:rFonts w:asciiTheme="minorHAnsi" w:hAnsiTheme="minorHAnsi" w:cstheme="minorHAnsi"/>
          <w:sz w:val="24"/>
          <w:szCs w:val="24"/>
        </w:rPr>
        <w:t xml:space="preserve">should not </w:t>
      </w:r>
      <w:r w:rsidR="003D4DE9">
        <w:rPr>
          <w:rFonts w:asciiTheme="minorHAnsi" w:hAnsiTheme="minorHAnsi" w:cstheme="minorHAnsi"/>
          <w:sz w:val="24"/>
          <w:szCs w:val="24"/>
        </w:rPr>
        <w:t>merely</w:t>
      </w:r>
      <w:r w:rsidR="00560016">
        <w:rPr>
          <w:rFonts w:asciiTheme="minorHAnsi" w:hAnsiTheme="minorHAnsi" w:cstheme="minorHAnsi"/>
          <w:sz w:val="24"/>
          <w:szCs w:val="24"/>
        </w:rPr>
        <w:t xml:space="preserve"> be</w:t>
      </w:r>
      <w:r w:rsidR="003D4DE9">
        <w:rPr>
          <w:rFonts w:asciiTheme="minorHAnsi" w:hAnsiTheme="minorHAnsi" w:cstheme="minorHAnsi"/>
          <w:sz w:val="24"/>
          <w:szCs w:val="24"/>
        </w:rPr>
        <w:t xml:space="preserve"> ‘advised’</w:t>
      </w:r>
      <w:r w:rsidR="00560016">
        <w:rPr>
          <w:rFonts w:asciiTheme="minorHAnsi" w:hAnsiTheme="minorHAnsi" w:cstheme="minorHAnsi"/>
          <w:sz w:val="24"/>
          <w:szCs w:val="24"/>
        </w:rPr>
        <w:t xml:space="preserve"> but ‘necessary and ‘adequate</w:t>
      </w:r>
      <w:r w:rsidR="00B70E9F">
        <w:rPr>
          <w:rFonts w:asciiTheme="minorHAnsi" w:hAnsiTheme="minorHAnsi" w:cstheme="minorHAnsi"/>
          <w:sz w:val="24"/>
          <w:szCs w:val="24"/>
        </w:rPr>
        <w:t>.’</w:t>
      </w:r>
      <w:r w:rsidR="00BA4C65">
        <w:rPr>
          <w:rFonts w:asciiTheme="minorHAnsi" w:hAnsiTheme="minorHAnsi" w:cstheme="minorHAnsi"/>
          <w:sz w:val="24"/>
          <w:szCs w:val="24"/>
        </w:rPr>
        <w:t xml:space="preserve"> </w:t>
      </w:r>
      <w:r w:rsidR="00B70E9F">
        <w:rPr>
          <w:rFonts w:asciiTheme="minorHAnsi" w:hAnsiTheme="minorHAnsi" w:cstheme="minorHAnsi"/>
          <w:sz w:val="24"/>
          <w:szCs w:val="24"/>
        </w:rPr>
        <w:t>The scale and details for the buffer zone</w:t>
      </w:r>
      <w:r w:rsidR="00BA4C65">
        <w:rPr>
          <w:rFonts w:asciiTheme="minorHAnsi" w:hAnsiTheme="minorHAnsi" w:cstheme="minorHAnsi"/>
          <w:sz w:val="24"/>
          <w:szCs w:val="24"/>
        </w:rPr>
        <w:t xml:space="preserve"> should be sufficient to protect the village and the conservation area</w:t>
      </w:r>
      <w:r w:rsidR="0027346E">
        <w:rPr>
          <w:rFonts w:asciiTheme="minorHAnsi" w:hAnsiTheme="minorHAnsi" w:cstheme="minorHAnsi"/>
          <w:sz w:val="24"/>
          <w:szCs w:val="24"/>
        </w:rPr>
        <w:t xml:space="preserve"> </w:t>
      </w:r>
      <w:r w:rsidR="00B70E9F">
        <w:rPr>
          <w:rFonts w:asciiTheme="minorHAnsi" w:hAnsiTheme="minorHAnsi" w:cstheme="minorHAnsi"/>
          <w:sz w:val="24"/>
          <w:szCs w:val="24"/>
        </w:rPr>
        <w:t xml:space="preserve">and </w:t>
      </w:r>
      <w:r w:rsidR="0027346E">
        <w:rPr>
          <w:rFonts w:asciiTheme="minorHAnsi" w:hAnsiTheme="minorHAnsi" w:cstheme="minorHAnsi"/>
          <w:sz w:val="24"/>
          <w:szCs w:val="24"/>
        </w:rPr>
        <w:t xml:space="preserve">clarified in the </w:t>
      </w:r>
      <w:r w:rsidR="00B70E9F">
        <w:rPr>
          <w:rFonts w:asciiTheme="minorHAnsi" w:hAnsiTheme="minorHAnsi" w:cstheme="minorHAnsi"/>
          <w:sz w:val="24"/>
          <w:szCs w:val="24"/>
        </w:rPr>
        <w:t xml:space="preserve">wording of the </w:t>
      </w:r>
      <w:r w:rsidR="0027346E">
        <w:rPr>
          <w:rFonts w:asciiTheme="minorHAnsi" w:hAnsiTheme="minorHAnsi" w:cstheme="minorHAnsi"/>
          <w:sz w:val="24"/>
          <w:szCs w:val="24"/>
        </w:rPr>
        <w:t xml:space="preserve">proposed </w:t>
      </w:r>
      <w:r w:rsidR="00B70E9F">
        <w:rPr>
          <w:rFonts w:asciiTheme="minorHAnsi" w:hAnsiTheme="minorHAnsi" w:cstheme="minorHAnsi"/>
          <w:sz w:val="24"/>
          <w:szCs w:val="24"/>
        </w:rPr>
        <w:t>P</w:t>
      </w:r>
      <w:r w:rsidR="0027346E">
        <w:rPr>
          <w:rFonts w:asciiTheme="minorHAnsi" w:hAnsiTheme="minorHAnsi" w:cstheme="minorHAnsi"/>
          <w:sz w:val="24"/>
          <w:szCs w:val="24"/>
        </w:rPr>
        <w:t>olicy N21</w:t>
      </w:r>
      <w:r w:rsidR="00516B72">
        <w:rPr>
          <w:rFonts w:asciiTheme="minorHAnsi" w:hAnsiTheme="minorHAnsi" w:cstheme="minorHAnsi"/>
          <w:sz w:val="24"/>
          <w:szCs w:val="24"/>
        </w:rPr>
        <w:t xml:space="preserve">. There should be awareness </w:t>
      </w:r>
      <w:r w:rsidR="00E2154D">
        <w:rPr>
          <w:rFonts w:asciiTheme="minorHAnsi" w:hAnsiTheme="minorHAnsi" w:cstheme="minorHAnsi"/>
          <w:sz w:val="24"/>
          <w:szCs w:val="24"/>
        </w:rPr>
        <w:t xml:space="preserve">also </w:t>
      </w:r>
      <w:r w:rsidR="00B70E9F">
        <w:rPr>
          <w:rFonts w:asciiTheme="minorHAnsi" w:hAnsiTheme="minorHAnsi" w:cstheme="minorHAnsi"/>
          <w:sz w:val="24"/>
          <w:szCs w:val="24"/>
        </w:rPr>
        <w:t>of</w:t>
      </w:r>
      <w:r w:rsidR="00516B72">
        <w:rPr>
          <w:rFonts w:asciiTheme="minorHAnsi" w:hAnsiTheme="minorHAnsi" w:cstheme="minorHAnsi"/>
          <w:sz w:val="24"/>
          <w:szCs w:val="24"/>
        </w:rPr>
        <w:t xml:space="preserve"> the impact</w:t>
      </w:r>
      <w:r w:rsidR="00E2154D">
        <w:rPr>
          <w:rFonts w:asciiTheme="minorHAnsi" w:hAnsiTheme="minorHAnsi" w:cstheme="minorHAnsi"/>
          <w:sz w:val="24"/>
          <w:szCs w:val="24"/>
        </w:rPr>
        <w:t xml:space="preserve"> of the development of The Green </w:t>
      </w:r>
      <w:r w:rsidR="00516B72">
        <w:rPr>
          <w:rFonts w:asciiTheme="minorHAnsi" w:hAnsiTheme="minorHAnsi" w:cstheme="minorHAnsi"/>
          <w:sz w:val="24"/>
          <w:szCs w:val="24"/>
        </w:rPr>
        <w:t>on the skyline</w:t>
      </w:r>
      <w:r w:rsidR="00E2154D">
        <w:rPr>
          <w:rFonts w:asciiTheme="minorHAnsi" w:hAnsiTheme="minorHAnsi" w:cstheme="minorHAnsi"/>
          <w:sz w:val="24"/>
          <w:szCs w:val="24"/>
        </w:rPr>
        <w:t xml:space="preserve"> which again should</w:t>
      </w:r>
      <w:r w:rsidR="00B70E9F">
        <w:rPr>
          <w:rFonts w:asciiTheme="minorHAnsi" w:hAnsiTheme="minorHAnsi" w:cstheme="minorHAnsi"/>
          <w:sz w:val="24"/>
          <w:szCs w:val="24"/>
        </w:rPr>
        <w:t xml:space="preserve"> </w:t>
      </w:r>
      <w:r w:rsidR="002C597E">
        <w:rPr>
          <w:rFonts w:asciiTheme="minorHAnsi" w:hAnsiTheme="minorHAnsi" w:cstheme="minorHAnsi"/>
          <w:sz w:val="24"/>
          <w:szCs w:val="24"/>
        </w:rPr>
        <w:t>be part of the policy criteria.</w:t>
      </w:r>
      <w:r w:rsidR="00516B72">
        <w:rPr>
          <w:rFonts w:asciiTheme="minorHAnsi" w:hAnsiTheme="minorHAnsi" w:cstheme="minorHAnsi"/>
          <w:sz w:val="24"/>
          <w:szCs w:val="24"/>
        </w:rPr>
        <w:t xml:space="preserve"> </w:t>
      </w:r>
      <w:r w:rsidR="00CF008B">
        <w:rPr>
          <w:rFonts w:asciiTheme="minorHAnsi" w:hAnsiTheme="minorHAnsi" w:cstheme="minorHAnsi"/>
          <w:sz w:val="24"/>
          <w:szCs w:val="24"/>
        </w:rPr>
        <w:t>The development of The Green will affect views of the village and separation</w:t>
      </w:r>
      <w:r w:rsidR="00985E86">
        <w:rPr>
          <w:rFonts w:asciiTheme="minorHAnsi" w:hAnsiTheme="minorHAnsi" w:cstheme="minorHAnsi"/>
          <w:sz w:val="24"/>
          <w:szCs w:val="24"/>
        </w:rPr>
        <w:t xml:space="preserve"> and height of buildings on the developed part of the allocated site should take this into account. </w:t>
      </w:r>
      <w:r w:rsidR="00EF3113">
        <w:rPr>
          <w:rFonts w:asciiTheme="minorHAnsi" w:hAnsiTheme="minorHAnsi" w:cstheme="minorHAnsi"/>
          <w:sz w:val="24"/>
          <w:szCs w:val="24"/>
        </w:rPr>
        <w:t>The proposed local green space and local wildlife</w:t>
      </w:r>
      <w:r w:rsidR="00E12403">
        <w:rPr>
          <w:rFonts w:asciiTheme="minorHAnsi" w:hAnsiTheme="minorHAnsi" w:cstheme="minorHAnsi"/>
          <w:sz w:val="24"/>
          <w:szCs w:val="24"/>
        </w:rPr>
        <w:t xml:space="preserve"> site is supported </w:t>
      </w:r>
      <w:r w:rsidR="00B52058">
        <w:rPr>
          <w:rFonts w:asciiTheme="minorHAnsi" w:hAnsiTheme="minorHAnsi" w:cstheme="minorHAnsi"/>
          <w:sz w:val="24"/>
          <w:szCs w:val="24"/>
        </w:rPr>
        <w:t>as</w:t>
      </w:r>
      <w:r w:rsidR="00E12403">
        <w:rPr>
          <w:rFonts w:asciiTheme="minorHAnsi" w:hAnsiTheme="minorHAnsi" w:cstheme="minorHAnsi"/>
          <w:sz w:val="24"/>
          <w:szCs w:val="24"/>
        </w:rPr>
        <w:t xml:space="preserve"> shown on</w:t>
      </w:r>
      <w:r w:rsidR="00B52058">
        <w:rPr>
          <w:rFonts w:asciiTheme="minorHAnsi" w:hAnsiTheme="minorHAnsi" w:cstheme="minorHAnsi"/>
          <w:sz w:val="24"/>
          <w:szCs w:val="24"/>
        </w:rPr>
        <w:t xml:space="preserve"> Figure 17.</w:t>
      </w:r>
    </w:p>
    <w:p w14:paraId="6FF36D30" w14:textId="77777777" w:rsidR="00C87B27" w:rsidRDefault="00D57E35" w:rsidP="00237DC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Policy N15 proposes the allocation of land north of Newport Pagnell Road</w:t>
      </w:r>
      <w:r w:rsidR="00270B67">
        <w:rPr>
          <w:rFonts w:asciiTheme="minorHAnsi" w:hAnsiTheme="minorHAnsi" w:cstheme="minorHAnsi"/>
          <w:sz w:val="24"/>
          <w:szCs w:val="24"/>
        </w:rPr>
        <w:t xml:space="preserve"> which adjoins part of the </w:t>
      </w:r>
      <w:r w:rsidR="00246482">
        <w:rPr>
          <w:rFonts w:asciiTheme="minorHAnsi" w:hAnsiTheme="minorHAnsi" w:cstheme="minorHAnsi"/>
          <w:sz w:val="24"/>
          <w:szCs w:val="24"/>
        </w:rPr>
        <w:t xml:space="preserve">southern boundary to </w:t>
      </w:r>
      <w:r w:rsidR="00091878">
        <w:rPr>
          <w:rFonts w:asciiTheme="minorHAnsi" w:hAnsiTheme="minorHAnsi" w:cstheme="minorHAnsi"/>
          <w:sz w:val="24"/>
          <w:szCs w:val="24"/>
        </w:rPr>
        <w:t xml:space="preserve">the development at </w:t>
      </w:r>
      <w:r w:rsidR="00246482">
        <w:rPr>
          <w:rFonts w:asciiTheme="minorHAnsi" w:hAnsiTheme="minorHAnsi" w:cstheme="minorHAnsi"/>
          <w:sz w:val="24"/>
          <w:szCs w:val="24"/>
        </w:rPr>
        <w:t>The Green</w:t>
      </w:r>
      <w:r w:rsidR="00091878">
        <w:rPr>
          <w:rFonts w:asciiTheme="minorHAnsi" w:hAnsiTheme="minorHAnsi" w:cstheme="minorHAnsi"/>
          <w:sz w:val="24"/>
          <w:szCs w:val="24"/>
        </w:rPr>
        <w:t>.</w:t>
      </w:r>
      <w:r w:rsidR="00141CA7">
        <w:rPr>
          <w:rFonts w:asciiTheme="minorHAnsi" w:hAnsiTheme="minorHAnsi" w:cstheme="minorHAnsi"/>
          <w:sz w:val="24"/>
          <w:szCs w:val="24"/>
        </w:rPr>
        <w:t xml:space="preserve"> It is noted that this propose</w:t>
      </w:r>
      <w:r w:rsidR="00AD6C4E">
        <w:rPr>
          <w:rFonts w:asciiTheme="minorHAnsi" w:hAnsiTheme="minorHAnsi" w:cstheme="minorHAnsi"/>
          <w:sz w:val="24"/>
          <w:szCs w:val="24"/>
        </w:rPr>
        <w:t>d</w:t>
      </w:r>
      <w:r w:rsidR="00141CA7">
        <w:rPr>
          <w:rFonts w:asciiTheme="minorHAnsi" w:hAnsiTheme="minorHAnsi" w:cstheme="minorHAnsi"/>
          <w:sz w:val="24"/>
          <w:szCs w:val="24"/>
        </w:rPr>
        <w:t xml:space="preserve"> development will feed into </w:t>
      </w:r>
      <w:r w:rsidR="003C796A">
        <w:rPr>
          <w:rFonts w:asciiTheme="minorHAnsi" w:hAnsiTheme="minorHAnsi" w:cstheme="minorHAnsi"/>
          <w:sz w:val="24"/>
          <w:szCs w:val="24"/>
        </w:rPr>
        <w:t>The Green</w:t>
      </w:r>
      <w:r w:rsidR="00AD6C4E">
        <w:rPr>
          <w:rFonts w:asciiTheme="minorHAnsi" w:hAnsiTheme="minorHAnsi" w:cstheme="minorHAnsi"/>
          <w:sz w:val="24"/>
          <w:szCs w:val="24"/>
        </w:rPr>
        <w:t xml:space="preserve">. In our view if allocated </w:t>
      </w:r>
      <w:proofErr w:type="spellStart"/>
      <w:r w:rsidR="00AD6C4E">
        <w:rPr>
          <w:rFonts w:asciiTheme="minorHAnsi" w:hAnsiTheme="minorHAnsi" w:cstheme="minorHAnsi"/>
          <w:sz w:val="24"/>
          <w:szCs w:val="24"/>
        </w:rPr>
        <w:t>ths</w:t>
      </w:r>
      <w:proofErr w:type="spellEnd"/>
      <w:r w:rsidR="00AD6C4E">
        <w:rPr>
          <w:rFonts w:asciiTheme="minorHAnsi" w:hAnsiTheme="minorHAnsi" w:cstheme="minorHAnsi"/>
          <w:sz w:val="24"/>
          <w:szCs w:val="24"/>
        </w:rPr>
        <w:t xml:space="preserve"> area needs to be comprehensively linked with the adjoining development and the restrictions on traffic through Great Houghton. The Policy needs to include reference</w:t>
      </w:r>
      <w:r w:rsidR="00B52058">
        <w:rPr>
          <w:rFonts w:asciiTheme="minorHAnsi" w:hAnsiTheme="minorHAnsi" w:cstheme="minorHAnsi"/>
          <w:sz w:val="24"/>
          <w:szCs w:val="24"/>
        </w:rPr>
        <w:t xml:space="preserve"> to the status and protection of Great Houghton from traffic</w:t>
      </w:r>
      <w:r w:rsidR="00C87B27">
        <w:rPr>
          <w:rFonts w:asciiTheme="minorHAnsi" w:hAnsiTheme="minorHAnsi" w:cstheme="minorHAnsi"/>
          <w:sz w:val="24"/>
          <w:szCs w:val="24"/>
        </w:rPr>
        <w:t xml:space="preserve">. The height of buildings may also be an </w:t>
      </w:r>
      <w:proofErr w:type="gramStart"/>
      <w:r w:rsidR="00C87B27">
        <w:rPr>
          <w:rFonts w:asciiTheme="minorHAnsi" w:hAnsiTheme="minorHAnsi" w:cstheme="minorHAnsi"/>
          <w:sz w:val="24"/>
          <w:szCs w:val="24"/>
        </w:rPr>
        <w:t>issue</w:t>
      </w:r>
      <w:proofErr w:type="gramEnd"/>
      <w:r w:rsidR="00C87B27">
        <w:rPr>
          <w:rFonts w:asciiTheme="minorHAnsi" w:hAnsiTheme="minorHAnsi" w:cstheme="minorHAnsi"/>
          <w:sz w:val="24"/>
          <w:szCs w:val="24"/>
        </w:rPr>
        <w:t xml:space="preserve"> and the policy or masterplan could include this reference.</w:t>
      </w:r>
    </w:p>
    <w:p w14:paraId="62FFB160" w14:textId="5E4C3DAA" w:rsidR="00FC5356" w:rsidRDefault="00250F3A" w:rsidP="00110819">
      <w:pPr>
        <w:rPr>
          <w:noProof/>
        </w:rPr>
      </w:pPr>
      <w:r>
        <w:rPr>
          <w:rFonts w:asciiTheme="minorHAnsi" w:hAnsiTheme="minorHAnsi" w:cstheme="minorHAnsi"/>
          <w:sz w:val="24"/>
          <w:szCs w:val="24"/>
        </w:rPr>
        <w:t>It is also considered t</w:t>
      </w:r>
      <w:r w:rsidR="004457F6">
        <w:rPr>
          <w:rFonts w:asciiTheme="minorHAnsi" w:hAnsiTheme="minorHAnsi" w:cstheme="minorHAnsi"/>
          <w:sz w:val="24"/>
          <w:szCs w:val="24"/>
        </w:rPr>
        <w:t>h</w:t>
      </w:r>
      <w:r>
        <w:rPr>
          <w:rFonts w:asciiTheme="minorHAnsi" w:hAnsiTheme="minorHAnsi" w:cstheme="minorHAnsi"/>
          <w:sz w:val="24"/>
          <w:szCs w:val="24"/>
        </w:rPr>
        <w:t>at as part of the proposed policies</w:t>
      </w:r>
      <w:r w:rsidR="004457F6">
        <w:rPr>
          <w:rFonts w:asciiTheme="minorHAnsi" w:hAnsiTheme="minorHAnsi" w:cstheme="minorHAnsi"/>
          <w:sz w:val="24"/>
          <w:szCs w:val="24"/>
        </w:rPr>
        <w:t xml:space="preserve">, there needs to be reference to Section 106 and CIL payments which can assist in mitigation </w:t>
      </w:r>
      <w:r w:rsidR="005F6F77">
        <w:rPr>
          <w:rFonts w:asciiTheme="minorHAnsi" w:hAnsiTheme="minorHAnsi" w:cstheme="minorHAnsi"/>
          <w:sz w:val="24"/>
          <w:szCs w:val="24"/>
        </w:rPr>
        <w:t>of the impact of development and maintenance of green space. This would also relate to improvements to the</w:t>
      </w:r>
      <w:r w:rsidR="00BE5938">
        <w:rPr>
          <w:rFonts w:asciiTheme="minorHAnsi" w:hAnsiTheme="minorHAnsi" w:cstheme="minorHAnsi"/>
          <w:sz w:val="24"/>
          <w:szCs w:val="24"/>
        </w:rPr>
        <w:t xml:space="preserve"> </w:t>
      </w:r>
      <w:r w:rsidR="005F6F77">
        <w:rPr>
          <w:rFonts w:asciiTheme="minorHAnsi" w:hAnsiTheme="minorHAnsi" w:cstheme="minorHAnsi"/>
          <w:sz w:val="24"/>
          <w:szCs w:val="24"/>
        </w:rPr>
        <w:t>village as the</w:t>
      </w:r>
      <w:r w:rsidR="00BE5938">
        <w:rPr>
          <w:rFonts w:asciiTheme="minorHAnsi" w:hAnsiTheme="minorHAnsi" w:cstheme="minorHAnsi"/>
          <w:sz w:val="24"/>
          <w:szCs w:val="24"/>
        </w:rPr>
        <w:t>re will be some inevitable impact in respect of character and traffic.</w:t>
      </w:r>
      <w:r w:rsidR="00C87B27">
        <w:rPr>
          <w:rFonts w:asciiTheme="minorHAnsi" w:hAnsiTheme="minorHAnsi" w:cstheme="minorHAnsi"/>
          <w:sz w:val="24"/>
          <w:szCs w:val="24"/>
        </w:rPr>
        <w:t xml:space="preserve"> </w:t>
      </w:r>
      <w:r w:rsidR="00BE5938">
        <w:rPr>
          <w:rFonts w:asciiTheme="minorHAnsi" w:hAnsiTheme="minorHAnsi" w:cstheme="minorHAnsi"/>
          <w:sz w:val="24"/>
          <w:szCs w:val="24"/>
        </w:rPr>
        <w:t xml:space="preserve">This could be included as </w:t>
      </w:r>
      <w:r w:rsidR="00E06882">
        <w:rPr>
          <w:rFonts w:asciiTheme="minorHAnsi" w:hAnsiTheme="minorHAnsi" w:cstheme="minorHAnsi"/>
          <w:sz w:val="24"/>
          <w:szCs w:val="24"/>
        </w:rPr>
        <w:t>another criteria.</w:t>
      </w:r>
      <w:r w:rsidR="00D132A4">
        <w:rPr>
          <w:noProof/>
        </w:rPr>
        <w:t xml:space="preserve">                                       </w:t>
      </w:r>
      <w:r w:rsidR="006529AD">
        <w:rPr>
          <w:noProof/>
        </w:rPr>
        <w:t xml:space="preserve">          </w:t>
      </w:r>
      <w:r w:rsidR="00114170">
        <w:rPr>
          <w:noProof/>
        </w:rPr>
        <w:t xml:space="preserve">         </w:t>
      </w:r>
    </w:p>
    <w:p w14:paraId="36CA289B" w14:textId="4C0FFFA6" w:rsidR="00EE2ABD" w:rsidRDefault="009A39EF" w:rsidP="00665D94">
      <w:pPr>
        <w:spacing w:after="0"/>
        <w:rPr>
          <w:noProof/>
        </w:rPr>
      </w:pPr>
      <w:r w:rsidRPr="00F45E53">
        <w:rPr>
          <w:rFonts w:asciiTheme="minorHAnsi" w:hAnsiTheme="minorHAnsi" w:cstheme="minorHAnsi"/>
          <w:noProof/>
          <w:sz w:val="24"/>
          <w:szCs w:val="24"/>
        </w:rPr>
        <w:t>The issues raised by</w:t>
      </w:r>
      <w:r w:rsidR="003819E9" w:rsidRPr="00F45E53">
        <w:rPr>
          <w:rFonts w:asciiTheme="minorHAnsi" w:hAnsiTheme="minorHAnsi" w:cstheme="minorHAnsi"/>
          <w:noProof/>
          <w:sz w:val="24"/>
          <w:szCs w:val="24"/>
        </w:rPr>
        <w:t xml:space="preserve"> proposed allocation </w:t>
      </w:r>
      <w:r w:rsidR="00110819">
        <w:rPr>
          <w:rFonts w:asciiTheme="minorHAnsi" w:hAnsiTheme="minorHAnsi" w:cstheme="minorHAnsi"/>
          <w:noProof/>
          <w:sz w:val="24"/>
          <w:szCs w:val="24"/>
        </w:rPr>
        <w:t>at Policy N15</w:t>
      </w:r>
      <w:r w:rsidR="00820B6A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3819E9" w:rsidRPr="00F45E53">
        <w:rPr>
          <w:rFonts w:asciiTheme="minorHAnsi" w:hAnsiTheme="minorHAnsi" w:cstheme="minorHAnsi"/>
          <w:noProof/>
          <w:sz w:val="24"/>
          <w:szCs w:val="24"/>
        </w:rPr>
        <w:t xml:space="preserve">together with </w:t>
      </w:r>
      <w:r w:rsidR="00820B6A">
        <w:rPr>
          <w:rFonts w:asciiTheme="minorHAnsi" w:hAnsiTheme="minorHAnsi" w:cstheme="minorHAnsi"/>
          <w:noProof/>
          <w:sz w:val="24"/>
          <w:szCs w:val="24"/>
        </w:rPr>
        <w:t xml:space="preserve">The Green </w:t>
      </w:r>
      <w:r w:rsidR="003819E9" w:rsidRPr="00F45E53">
        <w:rPr>
          <w:rFonts w:asciiTheme="minorHAnsi" w:hAnsiTheme="minorHAnsi" w:cstheme="minorHAnsi"/>
          <w:noProof/>
          <w:sz w:val="24"/>
          <w:szCs w:val="24"/>
        </w:rPr>
        <w:t>and othe</w:t>
      </w:r>
      <w:r w:rsidR="000607CA" w:rsidRPr="00F45E53">
        <w:rPr>
          <w:rFonts w:asciiTheme="minorHAnsi" w:hAnsiTheme="minorHAnsi" w:cstheme="minorHAnsi"/>
          <w:noProof/>
          <w:sz w:val="24"/>
          <w:szCs w:val="24"/>
        </w:rPr>
        <w:t>r</w:t>
      </w:r>
      <w:r w:rsidR="003819E9" w:rsidRPr="00F45E53">
        <w:rPr>
          <w:rFonts w:asciiTheme="minorHAnsi" w:hAnsiTheme="minorHAnsi" w:cstheme="minorHAnsi"/>
          <w:noProof/>
          <w:sz w:val="24"/>
          <w:szCs w:val="24"/>
        </w:rPr>
        <w:t xml:space="preserve"> sites </w:t>
      </w:r>
      <w:r w:rsidR="00820B6A">
        <w:rPr>
          <w:rFonts w:asciiTheme="minorHAnsi" w:hAnsiTheme="minorHAnsi" w:cstheme="minorHAnsi"/>
          <w:noProof/>
          <w:sz w:val="24"/>
          <w:szCs w:val="24"/>
        </w:rPr>
        <w:t>south west of the village pose</w:t>
      </w:r>
      <w:r w:rsidR="003819E9" w:rsidRPr="00F45E53">
        <w:rPr>
          <w:rFonts w:asciiTheme="minorHAnsi" w:hAnsiTheme="minorHAnsi" w:cstheme="minorHAnsi"/>
          <w:noProof/>
          <w:sz w:val="24"/>
          <w:szCs w:val="24"/>
        </w:rPr>
        <w:t xml:space="preserve"> major concerns to the Parish Council</w:t>
      </w:r>
      <w:r w:rsidR="00820B6A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417888" w:rsidRPr="00F45E53">
        <w:rPr>
          <w:rFonts w:asciiTheme="minorHAnsi" w:hAnsiTheme="minorHAnsi" w:cstheme="minorHAnsi"/>
          <w:noProof/>
          <w:sz w:val="24"/>
          <w:szCs w:val="24"/>
        </w:rPr>
        <w:t>w</w:t>
      </w:r>
      <w:r w:rsidR="009C7F50">
        <w:rPr>
          <w:rFonts w:asciiTheme="minorHAnsi" w:hAnsiTheme="minorHAnsi" w:cstheme="minorHAnsi"/>
          <w:noProof/>
          <w:sz w:val="24"/>
          <w:szCs w:val="24"/>
        </w:rPr>
        <w:t>i</w:t>
      </w:r>
      <w:r w:rsidR="00417888" w:rsidRPr="00F45E53">
        <w:rPr>
          <w:rFonts w:asciiTheme="minorHAnsi" w:hAnsiTheme="minorHAnsi" w:cstheme="minorHAnsi"/>
          <w:noProof/>
          <w:sz w:val="24"/>
          <w:szCs w:val="24"/>
        </w:rPr>
        <w:t xml:space="preserve">th </w:t>
      </w:r>
      <w:r w:rsidR="00F47D4E">
        <w:rPr>
          <w:rFonts w:asciiTheme="minorHAnsi" w:hAnsiTheme="minorHAnsi" w:cstheme="minorHAnsi"/>
          <w:noProof/>
          <w:sz w:val="24"/>
          <w:szCs w:val="24"/>
        </w:rPr>
        <w:t xml:space="preserve">pressure on </w:t>
      </w:r>
      <w:r w:rsidR="00417888" w:rsidRPr="00F45E53">
        <w:rPr>
          <w:rFonts w:asciiTheme="minorHAnsi" w:hAnsiTheme="minorHAnsi" w:cstheme="minorHAnsi"/>
          <w:noProof/>
          <w:sz w:val="24"/>
          <w:szCs w:val="24"/>
        </w:rPr>
        <w:t>infrastructure and amenities</w:t>
      </w:r>
      <w:r w:rsidR="003A4DAA" w:rsidRPr="00F45E53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F47D4E">
        <w:rPr>
          <w:rFonts w:asciiTheme="minorHAnsi" w:hAnsiTheme="minorHAnsi" w:cstheme="minorHAnsi"/>
          <w:noProof/>
          <w:sz w:val="24"/>
          <w:szCs w:val="24"/>
        </w:rPr>
        <w:t xml:space="preserve">affecting the village character and setting. </w:t>
      </w:r>
      <w:r w:rsidR="003A4DAA" w:rsidRPr="00F45E53">
        <w:rPr>
          <w:rFonts w:asciiTheme="minorHAnsi" w:hAnsiTheme="minorHAnsi" w:cstheme="minorHAnsi"/>
          <w:sz w:val="24"/>
          <w:szCs w:val="24"/>
        </w:rPr>
        <w:t>It is considered that</w:t>
      </w:r>
      <w:r w:rsidR="00F7637B" w:rsidRPr="00F45E53">
        <w:rPr>
          <w:rFonts w:asciiTheme="minorHAnsi" w:hAnsiTheme="minorHAnsi" w:cstheme="minorHAnsi"/>
          <w:sz w:val="24"/>
          <w:szCs w:val="24"/>
        </w:rPr>
        <w:t xml:space="preserve"> there </w:t>
      </w:r>
      <w:r w:rsidR="000607CA" w:rsidRPr="00F45E53">
        <w:rPr>
          <w:rFonts w:asciiTheme="minorHAnsi" w:hAnsiTheme="minorHAnsi" w:cstheme="minorHAnsi"/>
          <w:sz w:val="24"/>
          <w:szCs w:val="24"/>
        </w:rPr>
        <w:t>needs to be considerable work on the existing infrastructure in terms of the roads, footpaths/walkways and traffic flow.</w:t>
      </w:r>
      <w:r w:rsidR="009C7F50">
        <w:rPr>
          <w:rFonts w:asciiTheme="minorHAnsi" w:hAnsiTheme="minorHAnsi" w:cstheme="minorHAnsi"/>
          <w:sz w:val="24"/>
          <w:szCs w:val="24"/>
        </w:rPr>
        <w:t xml:space="preserve"> </w:t>
      </w:r>
      <w:r w:rsidR="002D0157">
        <w:rPr>
          <w:rFonts w:asciiTheme="minorHAnsi" w:hAnsiTheme="minorHAnsi" w:cstheme="minorHAnsi"/>
          <w:sz w:val="24"/>
          <w:szCs w:val="24"/>
        </w:rPr>
        <w:t xml:space="preserve">The policies relevant to </w:t>
      </w:r>
      <w:r w:rsidR="002641DD">
        <w:rPr>
          <w:rFonts w:asciiTheme="minorHAnsi" w:hAnsiTheme="minorHAnsi" w:cstheme="minorHAnsi"/>
          <w:sz w:val="24"/>
          <w:szCs w:val="24"/>
        </w:rPr>
        <w:t>The Green and land north of Newport Pagnell Road need specific reference and en</w:t>
      </w:r>
      <w:r w:rsidR="00C83EB4">
        <w:rPr>
          <w:rFonts w:asciiTheme="minorHAnsi" w:hAnsiTheme="minorHAnsi" w:cstheme="minorHAnsi"/>
          <w:sz w:val="24"/>
          <w:szCs w:val="24"/>
        </w:rPr>
        <w:t xml:space="preserve">sure delivery through the proposed phasing </w:t>
      </w:r>
      <w:r w:rsidR="004E19E5">
        <w:rPr>
          <w:rFonts w:asciiTheme="minorHAnsi" w:hAnsiTheme="minorHAnsi" w:cstheme="minorHAnsi"/>
          <w:sz w:val="24"/>
          <w:szCs w:val="24"/>
        </w:rPr>
        <w:t xml:space="preserve">of development </w:t>
      </w:r>
      <w:r w:rsidR="00C83EB4">
        <w:rPr>
          <w:rFonts w:asciiTheme="minorHAnsi" w:hAnsiTheme="minorHAnsi" w:cstheme="minorHAnsi"/>
          <w:sz w:val="24"/>
          <w:szCs w:val="24"/>
        </w:rPr>
        <w:t xml:space="preserve">such as the details on phasing shown in the planning application for </w:t>
      </w:r>
      <w:r w:rsidR="004E19E5">
        <w:rPr>
          <w:rFonts w:asciiTheme="minorHAnsi" w:hAnsiTheme="minorHAnsi" w:cstheme="minorHAnsi"/>
          <w:sz w:val="24"/>
          <w:szCs w:val="24"/>
        </w:rPr>
        <w:t>T</w:t>
      </w:r>
      <w:r w:rsidR="00C83EB4">
        <w:rPr>
          <w:rFonts w:asciiTheme="minorHAnsi" w:hAnsiTheme="minorHAnsi" w:cstheme="minorHAnsi"/>
          <w:sz w:val="24"/>
          <w:szCs w:val="24"/>
        </w:rPr>
        <w:t>he Green.</w:t>
      </w:r>
      <w:r w:rsidR="00D95CC5">
        <w:rPr>
          <w:noProof/>
        </w:rPr>
        <w:t xml:space="preserve">   </w:t>
      </w:r>
    </w:p>
    <w:p w14:paraId="6F448584" w14:textId="77777777" w:rsidR="00EE2ABD" w:rsidRDefault="00EE2ABD" w:rsidP="00665D94">
      <w:pPr>
        <w:spacing w:after="0"/>
        <w:rPr>
          <w:noProof/>
        </w:rPr>
      </w:pPr>
    </w:p>
    <w:p w14:paraId="7116677F" w14:textId="77777777" w:rsidR="00130C4F" w:rsidRDefault="00EE2ABD" w:rsidP="00665D94">
      <w:pPr>
        <w:spacing w:after="0"/>
        <w:rPr>
          <w:rFonts w:ascii="Calibri" w:hAnsi="Calibri" w:cs="Calibri"/>
          <w:b/>
          <w:bCs/>
          <w:noProof/>
          <w:sz w:val="24"/>
          <w:szCs w:val="24"/>
        </w:rPr>
      </w:pPr>
      <w:r w:rsidRPr="00EE2ABD">
        <w:rPr>
          <w:rFonts w:ascii="Calibri" w:hAnsi="Calibri" w:cs="Calibri"/>
          <w:b/>
          <w:bCs/>
          <w:noProof/>
          <w:sz w:val="24"/>
          <w:szCs w:val="24"/>
        </w:rPr>
        <w:t>Summary</w:t>
      </w:r>
    </w:p>
    <w:p w14:paraId="613BC8A2" w14:textId="77777777" w:rsidR="00130C4F" w:rsidRDefault="00130C4F" w:rsidP="00665D94">
      <w:pPr>
        <w:spacing w:after="0"/>
        <w:rPr>
          <w:rFonts w:ascii="Calibri" w:hAnsi="Calibri" w:cs="Calibri"/>
          <w:b/>
          <w:bCs/>
          <w:noProof/>
          <w:sz w:val="24"/>
          <w:szCs w:val="24"/>
        </w:rPr>
      </w:pPr>
    </w:p>
    <w:p w14:paraId="4D8CC76B" w14:textId="3603A87F" w:rsidR="00130C4F" w:rsidRDefault="00130C4F" w:rsidP="00130C4F">
      <w:pPr>
        <w:spacing w:after="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Great Houghton Parish Council wish to raise several concerns regarding the Regulation 18 West Northamptonshire Local Plan. </w:t>
      </w:r>
    </w:p>
    <w:p w14:paraId="2CCB222C" w14:textId="77777777" w:rsidR="00130C4F" w:rsidRDefault="00130C4F" w:rsidP="00130C4F">
      <w:pPr>
        <w:spacing w:after="0"/>
        <w:rPr>
          <w:rFonts w:asciiTheme="minorHAnsi" w:hAnsiTheme="minorHAnsi" w:cstheme="minorHAnsi"/>
          <w:bCs/>
          <w:sz w:val="24"/>
          <w:szCs w:val="24"/>
        </w:rPr>
      </w:pPr>
    </w:p>
    <w:p w14:paraId="07EAC4B5" w14:textId="78C1EA2A" w:rsidR="00130C4F" w:rsidRDefault="00DB7ACF" w:rsidP="00130C4F">
      <w:pPr>
        <w:spacing w:after="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In addition, the Parish Council </w:t>
      </w:r>
      <w:r w:rsidR="00130C4F">
        <w:rPr>
          <w:rFonts w:asciiTheme="minorHAnsi" w:hAnsiTheme="minorHAnsi" w:cstheme="minorHAnsi"/>
          <w:bCs/>
          <w:sz w:val="24"/>
          <w:szCs w:val="24"/>
        </w:rPr>
        <w:t xml:space="preserve">confirm </w:t>
      </w:r>
      <w:r>
        <w:rPr>
          <w:rFonts w:asciiTheme="minorHAnsi" w:hAnsiTheme="minorHAnsi" w:cstheme="minorHAnsi"/>
          <w:bCs/>
          <w:sz w:val="24"/>
          <w:szCs w:val="24"/>
        </w:rPr>
        <w:t xml:space="preserve">their support for the proposed </w:t>
      </w:r>
      <w:r w:rsidR="00130C4F">
        <w:rPr>
          <w:rFonts w:asciiTheme="minorHAnsi" w:hAnsiTheme="minorHAnsi" w:cstheme="minorHAnsi"/>
          <w:bCs/>
          <w:sz w:val="24"/>
          <w:szCs w:val="24"/>
        </w:rPr>
        <w:t>Policy R3 in the local plan</w:t>
      </w:r>
      <w:r>
        <w:rPr>
          <w:rFonts w:asciiTheme="minorHAnsi" w:hAnsiTheme="minorHAnsi" w:cstheme="minorHAnsi"/>
          <w:bCs/>
          <w:sz w:val="24"/>
          <w:szCs w:val="24"/>
        </w:rPr>
        <w:t xml:space="preserve"> which designates the </w:t>
      </w:r>
      <w:r w:rsidR="00E17621">
        <w:rPr>
          <w:rFonts w:asciiTheme="minorHAnsi" w:hAnsiTheme="minorHAnsi" w:cstheme="minorHAnsi"/>
          <w:bCs/>
          <w:sz w:val="24"/>
          <w:szCs w:val="24"/>
        </w:rPr>
        <w:t>settlement as an ‘other village.’ This is considered vital to ensure the status as a village remains in the plan period. There is significant development proposed and the</w:t>
      </w:r>
      <w:r w:rsidR="008835C4">
        <w:rPr>
          <w:rFonts w:asciiTheme="minorHAnsi" w:hAnsiTheme="minorHAnsi" w:cstheme="minorHAnsi"/>
          <w:bCs/>
          <w:sz w:val="24"/>
          <w:szCs w:val="24"/>
        </w:rPr>
        <w:t xml:space="preserve"> status in Policy R3 will assist in protecting the character of the </w:t>
      </w:r>
      <w:proofErr w:type="gramStart"/>
      <w:r w:rsidR="008835C4">
        <w:rPr>
          <w:rFonts w:asciiTheme="minorHAnsi" w:hAnsiTheme="minorHAnsi" w:cstheme="minorHAnsi"/>
          <w:bCs/>
          <w:sz w:val="24"/>
          <w:szCs w:val="24"/>
        </w:rPr>
        <w:t>built up</w:t>
      </w:r>
      <w:proofErr w:type="gramEnd"/>
      <w:r w:rsidR="008835C4">
        <w:rPr>
          <w:rFonts w:asciiTheme="minorHAnsi" w:hAnsiTheme="minorHAnsi" w:cstheme="minorHAnsi"/>
          <w:bCs/>
          <w:sz w:val="24"/>
          <w:szCs w:val="24"/>
        </w:rPr>
        <w:t xml:space="preserve"> area and conservation area.</w:t>
      </w:r>
    </w:p>
    <w:p w14:paraId="5BAD7769" w14:textId="77777777" w:rsidR="008835C4" w:rsidRDefault="008835C4" w:rsidP="00130C4F">
      <w:pPr>
        <w:spacing w:after="0"/>
        <w:rPr>
          <w:rFonts w:asciiTheme="minorHAnsi" w:hAnsiTheme="minorHAnsi" w:cstheme="minorHAnsi"/>
          <w:bCs/>
          <w:sz w:val="24"/>
          <w:szCs w:val="24"/>
        </w:rPr>
      </w:pPr>
    </w:p>
    <w:p w14:paraId="0C5D9012" w14:textId="5F4CE02A" w:rsidR="008835C4" w:rsidRDefault="008835C4" w:rsidP="00130C4F">
      <w:pPr>
        <w:spacing w:after="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There are also concerns on the development of The Green and it is consider</w:t>
      </w:r>
      <w:r w:rsidR="00A4009E">
        <w:rPr>
          <w:rFonts w:asciiTheme="minorHAnsi" w:hAnsiTheme="minorHAnsi" w:cstheme="minorHAnsi"/>
          <w:bCs/>
          <w:sz w:val="24"/>
          <w:szCs w:val="24"/>
        </w:rPr>
        <w:t>ed</w:t>
      </w:r>
      <w:r>
        <w:rPr>
          <w:rFonts w:asciiTheme="minorHAnsi" w:hAnsiTheme="minorHAnsi" w:cstheme="minorHAnsi"/>
          <w:bCs/>
          <w:sz w:val="24"/>
          <w:szCs w:val="24"/>
        </w:rPr>
        <w:t xml:space="preserve"> some changes are needed to the text and to </w:t>
      </w:r>
      <w:r w:rsidR="003B78EB">
        <w:rPr>
          <w:rFonts w:asciiTheme="minorHAnsi" w:hAnsiTheme="minorHAnsi" w:cstheme="minorHAnsi"/>
          <w:bCs/>
          <w:sz w:val="24"/>
          <w:szCs w:val="24"/>
        </w:rPr>
        <w:t>policy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B78EB">
        <w:rPr>
          <w:rFonts w:asciiTheme="minorHAnsi" w:hAnsiTheme="minorHAnsi" w:cstheme="minorHAnsi"/>
          <w:bCs/>
          <w:sz w:val="24"/>
          <w:szCs w:val="24"/>
        </w:rPr>
        <w:t>N</w:t>
      </w:r>
      <w:r>
        <w:rPr>
          <w:rFonts w:asciiTheme="minorHAnsi" w:hAnsiTheme="minorHAnsi" w:cstheme="minorHAnsi"/>
          <w:bCs/>
          <w:sz w:val="24"/>
          <w:szCs w:val="24"/>
        </w:rPr>
        <w:t>21 to</w:t>
      </w:r>
      <w:r w:rsidR="00F970C0">
        <w:rPr>
          <w:rFonts w:asciiTheme="minorHAnsi" w:hAnsiTheme="minorHAnsi" w:cstheme="minorHAnsi"/>
          <w:bCs/>
          <w:sz w:val="24"/>
          <w:szCs w:val="24"/>
        </w:rPr>
        <w:t xml:space="preserve"> mitigate the impact this large development </w:t>
      </w:r>
      <w:r w:rsidR="003B78EB">
        <w:rPr>
          <w:rFonts w:asciiTheme="minorHAnsi" w:hAnsiTheme="minorHAnsi" w:cstheme="minorHAnsi"/>
          <w:bCs/>
          <w:sz w:val="24"/>
          <w:szCs w:val="24"/>
        </w:rPr>
        <w:t>will have</w:t>
      </w:r>
      <w:r w:rsidR="00F970C0">
        <w:rPr>
          <w:rFonts w:asciiTheme="minorHAnsi" w:hAnsiTheme="minorHAnsi" w:cstheme="minorHAnsi"/>
          <w:bCs/>
          <w:sz w:val="24"/>
          <w:szCs w:val="24"/>
        </w:rPr>
        <w:t xml:space="preserve"> on the village and to ensure the </w:t>
      </w:r>
      <w:r w:rsidR="003B78EB">
        <w:rPr>
          <w:rFonts w:asciiTheme="minorHAnsi" w:hAnsiTheme="minorHAnsi" w:cstheme="minorHAnsi"/>
          <w:bCs/>
          <w:sz w:val="24"/>
          <w:szCs w:val="24"/>
        </w:rPr>
        <w:t>safeguarding of the village.</w:t>
      </w:r>
      <w:r w:rsidR="00A4009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E465D">
        <w:rPr>
          <w:rFonts w:asciiTheme="minorHAnsi" w:hAnsiTheme="minorHAnsi" w:cstheme="minorHAnsi"/>
          <w:bCs/>
          <w:sz w:val="24"/>
          <w:szCs w:val="24"/>
        </w:rPr>
        <w:t>A principle concern is the impact of increased traffic through the village and the policies should ensure adequate protection for the village</w:t>
      </w:r>
      <w:r w:rsidR="0063759D">
        <w:rPr>
          <w:rFonts w:asciiTheme="minorHAnsi" w:hAnsiTheme="minorHAnsi" w:cstheme="minorHAnsi"/>
          <w:bCs/>
          <w:sz w:val="24"/>
          <w:szCs w:val="24"/>
        </w:rPr>
        <w:t xml:space="preserve"> and</w:t>
      </w:r>
      <w:r w:rsidR="008F1C41">
        <w:rPr>
          <w:rFonts w:asciiTheme="minorHAnsi" w:hAnsiTheme="minorHAnsi" w:cstheme="minorHAnsi"/>
          <w:bCs/>
          <w:sz w:val="24"/>
          <w:szCs w:val="24"/>
        </w:rPr>
        <w:t xml:space="preserve"> restrictions on traffic through Great Houghton</w:t>
      </w:r>
      <w:r w:rsidR="0063759D">
        <w:rPr>
          <w:rFonts w:asciiTheme="minorHAnsi" w:hAnsiTheme="minorHAnsi" w:cstheme="minorHAnsi"/>
          <w:bCs/>
          <w:sz w:val="24"/>
          <w:szCs w:val="24"/>
        </w:rPr>
        <w:t>.</w:t>
      </w:r>
    </w:p>
    <w:p w14:paraId="2913C890" w14:textId="77777777" w:rsidR="003B78EB" w:rsidRDefault="003B78EB" w:rsidP="00130C4F">
      <w:pPr>
        <w:spacing w:after="0"/>
        <w:rPr>
          <w:rFonts w:asciiTheme="minorHAnsi" w:hAnsiTheme="minorHAnsi" w:cstheme="minorHAnsi"/>
          <w:bCs/>
          <w:sz w:val="24"/>
          <w:szCs w:val="24"/>
        </w:rPr>
      </w:pPr>
    </w:p>
    <w:p w14:paraId="5157E605" w14:textId="5CDE7155" w:rsidR="00D95CC5" w:rsidRPr="00EE2ABD" w:rsidRDefault="003B78EB" w:rsidP="00665D94">
      <w:pPr>
        <w:spacing w:after="0"/>
        <w:rPr>
          <w:rFonts w:ascii="Calibri" w:hAnsi="Calibri" w:cs="Calibri"/>
          <w:b/>
          <w:bCs/>
          <w:noProof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Similar views are held in respect of the proposed Policy N15</w:t>
      </w:r>
      <w:r w:rsidR="00285A89">
        <w:rPr>
          <w:rFonts w:asciiTheme="minorHAnsi" w:hAnsiTheme="minorHAnsi" w:cstheme="minorHAnsi"/>
          <w:bCs/>
          <w:sz w:val="24"/>
          <w:szCs w:val="24"/>
        </w:rPr>
        <w:t>. The details included in the policy need to ensure the safeguarding of Gre</w:t>
      </w:r>
      <w:r w:rsidR="00500888">
        <w:rPr>
          <w:rFonts w:asciiTheme="minorHAnsi" w:hAnsiTheme="minorHAnsi" w:cstheme="minorHAnsi"/>
          <w:bCs/>
          <w:sz w:val="24"/>
          <w:szCs w:val="24"/>
        </w:rPr>
        <w:t>at</w:t>
      </w:r>
      <w:r w:rsidR="00285A89">
        <w:rPr>
          <w:rFonts w:asciiTheme="minorHAnsi" w:hAnsiTheme="minorHAnsi" w:cstheme="minorHAnsi"/>
          <w:bCs/>
          <w:sz w:val="24"/>
          <w:szCs w:val="24"/>
        </w:rPr>
        <w:t xml:space="preserve"> Houghton and its future as a separate village.</w:t>
      </w:r>
      <w:r w:rsidR="00D95CC5" w:rsidRPr="00EE2ABD">
        <w:rPr>
          <w:rFonts w:ascii="Calibri" w:hAnsi="Calibri" w:cs="Calibri"/>
          <w:b/>
          <w:bCs/>
          <w:noProof/>
          <w:sz w:val="24"/>
          <w:szCs w:val="24"/>
        </w:rPr>
        <w:t xml:space="preserve">                  </w:t>
      </w:r>
    </w:p>
    <w:p w14:paraId="382D3746" w14:textId="52067A25" w:rsidR="00717B77" w:rsidRDefault="00F14B3E" w:rsidP="00665D94">
      <w:pPr>
        <w:spacing w:after="0"/>
        <w:rPr>
          <w:noProof/>
        </w:rPr>
      </w:pPr>
      <w:r>
        <w:rPr>
          <w:noProof/>
        </w:rPr>
        <w:t xml:space="preserve">                                </w:t>
      </w:r>
      <w:r w:rsidR="0029143D">
        <w:rPr>
          <w:noProof/>
        </w:rPr>
        <w:t xml:space="preserve">      </w:t>
      </w:r>
      <w:r w:rsidR="00717B77">
        <w:rPr>
          <w:noProof/>
        </w:rPr>
        <w:t xml:space="preserve">                              </w:t>
      </w:r>
    </w:p>
    <w:p w14:paraId="0ECEDBEF" w14:textId="355E6ACA" w:rsidR="00B670AE" w:rsidRDefault="008427CD" w:rsidP="00665D94">
      <w:pPr>
        <w:spacing w:after="0"/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</w:rPr>
        <w:t xml:space="preserve">                   </w:t>
      </w:r>
      <w:r>
        <w:rPr>
          <w:rFonts w:asciiTheme="minorHAnsi" w:hAnsiTheme="minorHAnsi" w:cstheme="minorHAnsi"/>
          <w:bCs/>
          <w:sz w:val="24"/>
          <w:szCs w:val="24"/>
        </w:rPr>
        <w:t xml:space="preserve">   </w:t>
      </w:r>
    </w:p>
    <w:p w14:paraId="6927D79C" w14:textId="35525E6B" w:rsidR="009765C4" w:rsidRDefault="00C80814" w:rsidP="00665D94">
      <w:pPr>
        <w:spacing w:after="0"/>
        <w:rPr>
          <w:noProof/>
        </w:rPr>
      </w:pPr>
      <w:r>
        <w:rPr>
          <w:noProof/>
        </w:rPr>
        <w:t xml:space="preserve">                                                </w:t>
      </w:r>
    </w:p>
    <w:p w14:paraId="70CDF901" w14:textId="27C70485" w:rsidR="00E2319C" w:rsidRPr="00E2319C" w:rsidRDefault="008344B0" w:rsidP="00BE0A47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t xml:space="preserve">I </w:t>
      </w:r>
      <w:r w:rsidR="00C21905">
        <w:rPr>
          <w:rFonts w:asciiTheme="minorHAnsi" w:hAnsiTheme="minorHAnsi" w:cstheme="minorHAnsi"/>
          <w:noProof/>
          <w:sz w:val="24"/>
          <w:szCs w:val="24"/>
        </w:rPr>
        <w:t xml:space="preserve">trust our </w:t>
      </w:r>
      <w:r w:rsidR="00B3576B">
        <w:rPr>
          <w:rFonts w:asciiTheme="minorHAnsi" w:hAnsiTheme="minorHAnsi" w:cstheme="minorHAnsi"/>
          <w:noProof/>
          <w:sz w:val="24"/>
          <w:szCs w:val="24"/>
        </w:rPr>
        <w:t xml:space="preserve">objection </w:t>
      </w:r>
      <w:r w:rsidR="00C21905">
        <w:rPr>
          <w:rFonts w:asciiTheme="minorHAnsi" w:hAnsiTheme="minorHAnsi" w:cstheme="minorHAnsi"/>
          <w:noProof/>
          <w:sz w:val="24"/>
          <w:szCs w:val="24"/>
        </w:rPr>
        <w:t>will be</w:t>
      </w:r>
      <w:r w:rsidR="00B3576B">
        <w:rPr>
          <w:rFonts w:asciiTheme="minorHAnsi" w:hAnsiTheme="minorHAnsi" w:cstheme="minorHAnsi"/>
          <w:noProof/>
          <w:sz w:val="24"/>
          <w:szCs w:val="24"/>
        </w:rPr>
        <w:t xml:space="preserve"> considered</w:t>
      </w:r>
      <w:r w:rsidR="00041544">
        <w:rPr>
          <w:rFonts w:asciiTheme="minorHAnsi" w:hAnsiTheme="minorHAnsi" w:cstheme="minorHAnsi"/>
          <w:noProof/>
          <w:sz w:val="24"/>
          <w:szCs w:val="24"/>
        </w:rPr>
        <w:t xml:space="preserve"> and I am happy to meet and discuss this further if possible. </w:t>
      </w:r>
      <w:r w:rsidR="00B2749A">
        <w:rPr>
          <w:noProof/>
        </w:rPr>
        <w:t xml:space="preserve">                               </w:t>
      </w:r>
    </w:p>
    <w:p w14:paraId="5BF8991B" w14:textId="2DEDAF81" w:rsidR="00C63530" w:rsidRDefault="00C63530" w:rsidP="004F64E0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t xml:space="preserve">                                           </w:t>
      </w:r>
    </w:p>
    <w:p w14:paraId="0F0EF034" w14:textId="77777777" w:rsidR="00BE0A47" w:rsidRDefault="00BD1EBF" w:rsidP="00BE0A47">
      <w:pPr>
        <w:spacing w:after="0"/>
        <w:rPr>
          <w:rFonts w:ascii="Calibri" w:hAnsi="Calibri" w:cs="Calibri"/>
          <w:sz w:val="24"/>
          <w:szCs w:val="24"/>
        </w:rPr>
      </w:pPr>
      <w:r w:rsidRPr="004F64E0">
        <w:rPr>
          <w:rFonts w:ascii="Calibri" w:hAnsi="Calibri" w:cs="Calibri"/>
          <w:bCs/>
          <w:sz w:val="24"/>
          <w:szCs w:val="24"/>
        </w:rPr>
        <w:t>Yo</w:t>
      </w:r>
      <w:r w:rsidR="00665D94" w:rsidRPr="004F64E0">
        <w:rPr>
          <w:rFonts w:ascii="Calibri" w:hAnsi="Calibri" w:cs="Calibri"/>
          <w:sz w:val="24"/>
          <w:szCs w:val="24"/>
        </w:rPr>
        <w:t>urs faithfully</w:t>
      </w:r>
    </w:p>
    <w:p w14:paraId="75567F50" w14:textId="3FDFFD8D" w:rsidR="00665D94" w:rsidRDefault="004943B7" w:rsidP="00BE0A47">
      <w:pPr>
        <w:spacing w:after="0"/>
        <w:rPr>
          <w:rFonts w:ascii="Calibri" w:hAnsi="Calibri" w:cs="Calibri"/>
        </w:rPr>
      </w:pPr>
      <w:r w:rsidRPr="004943B7">
        <w:rPr>
          <w:rFonts w:ascii="Calibri" w:hAnsi="Calibri" w:cs="Calibri"/>
          <w:noProof/>
        </w:rPr>
        <w:drawing>
          <wp:inline distT="0" distB="0" distL="0" distR="0" wp14:anchorId="6A03782B" wp14:editId="17EBF38F">
            <wp:extent cx="1524000" cy="506345"/>
            <wp:effectExtent l="0" t="0" r="0" b="8255"/>
            <wp:docPr id="753008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09" cy="51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D94" w:rsidRPr="004F64E0">
        <w:rPr>
          <w:rFonts w:ascii="Calibri" w:hAnsi="Calibri" w:cs="Calibri"/>
        </w:rPr>
        <w:t xml:space="preserve"> </w:t>
      </w:r>
    </w:p>
    <w:p w14:paraId="67646FB9" w14:textId="77777777" w:rsidR="00BE0A47" w:rsidRPr="004F64E0" w:rsidRDefault="00BE0A47" w:rsidP="00BE0A47">
      <w:pPr>
        <w:spacing w:after="0"/>
        <w:rPr>
          <w:rFonts w:ascii="Calibri" w:hAnsi="Calibri" w:cs="Calibri"/>
          <w:sz w:val="24"/>
          <w:szCs w:val="24"/>
        </w:rPr>
      </w:pPr>
    </w:p>
    <w:p w14:paraId="125F1E78" w14:textId="01AF5407" w:rsidR="00665D94" w:rsidRPr="004F64E0" w:rsidRDefault="00520993" w:rsidP="00665D94">
      <w:pPr>
        <w:spacing w:after="0"/>
        <w:rPr>
          <w:rFonts w:ascii="Calibri" w:hAnsi="Calibri" w:cs="Calibri"/>
          <w:sz w:val="24"/>
          <w:szCs w:val="24"/>
        </w:rPr>
      </w:pPr>
      <w:r w:rsidRPr="004F64E0">
        <w:rPr>
          <w:rFonts w:ascii="Calibri" w:hAnsi="Calibri" w:cs="Calibri"/>
          <w:sz w:val="24"/>
          <w:szCs w:val="24"/>
        </w:rPr>
        <w:t xml:space="preserve">Nigel Ozier </w:t>
      </w:r>
      <w:r w:rsidR="00665D94" w:rsidRPr="004F64E0">
        <w:rPr>
          <w:rFonts w:ascii="Calibri" w:hAnsi="Calibri" w:cs="Calibri"/>
          <w:sz w:val="24"/>
          <w:szCs w:val="24"/>
        </w:rPr>
        <w:t>BA (Hons) MRTPI</w:t>
      </w:r>
    </w:p>
    <w:p w14:paraId="6620A58D" w14:textId="19B63E1D" w:rsidR="00665D94" w:rsidRPr="004F64E0" w:rsidRDefault="00520993" w:rsidP="00665D94">
      <w:pPr>
        <w:spacing w:after="0"/>
        <w:rPr>
          <w:rFonts w:ascii="Calibri" w:hAnsi="Calibri" w:cs="Calibri"/>
          <w:sz w:val="24"/>
          <w:szCs w:val="24"/>
        </w:rPr>
      </w:pPr>
      <w:r w:rsidRPr="004F64E0">
        <w:rPr>
          <w:rFonts w:ascii="Calibri" w:hAnsi="Calibri" w:cs="Calibri"/>
          <w:sz w:val="24"/>
          <w:szCs w:val="24"/>
        </w:rPr>
        <w:t>Director Planning and Development.</w:t>
      </w:r>
    </w:p>
    <w:p w14:paraId="0D7C08C3" w14:textId="2B6ECC9A" w:rsidR="00665D94" w:rsidRPr="004F64E0" w:rsidRDefault="007D6017" w:rsidP="00665D94">
      <w:pPr>
        <w:spacing w:after="0"/>
        <w:rPr>
          <w:rFonts w:ascii="Calibri" w:hAnsi="Calibri" w:cs="Calibri"/>
          <w:color w:val="006666"/>
          <w:sz w:val="24"/>
          <w:szCs w:val="24"/>
        </w:rPr>
      </w:pPr>
      <w:hyperlink r:id="rId13" w:history="1">
        <w:r w:rsidRPr="00E17518">
          <w:rPr>
            <w:rStyle w:val="Hyperlink"/>
            <w:rFonts w:ascii="Calibri" w:hAnsi="Calibri" w:cs="Calibri"/>
            <w:sz w:val="24"/>
            <w:szCs w:val="24"/>
          </w:rPr>
          <w:t>Nigel.ozier@argroup.co.uk</w:t>
        </w:r>
      </w:hyperlink>
      <w:r w:rsidR="00520993" w:rsidRPr="004F64E0">
        <w:rPr>
          <w:rFonts w:ascii="Calibri" w:hAnsi="Calibri" w:cs="Calibri"/>
          <w:color w:val="006666"/>
          <w:sz w:val="24"/>
          <w:szCs w:val="24"/>
        </w:rPr>
        <w:t xml:space="preserve"> </w:t>
      </w:r>
    </w:p>
    <w:p w14:paraId="6A68E1F3" w14:textId="77777777" w:rsidR="00665D94" w:rsidRPr="004F64E0" w:rsidRDefault="00665D94" w:rsidP="00665D94">
      <w:pPr>
        <w:spacing w:after="0"/>
        <w:rPr>
          <w:rFonts w:ascii="Calibri" w:hAnsi="Calibri" w:cs="Calibri"/>
          <w:b/>
          <w:color w:val="006666"/>
          <w:sz w:val="24"/>
          <w:szCs w:val="24"/>
        </w:rPr>
      </w:pPr>
    </w:p>
    <w:p w14:paraId="54B1218F" w14:textId="76B34DEA" w:rsidR="00665D94" w:rsidRPr="00520993" w:rsidRDefault="00665D94" w:rsidP="00665D94">
      <w:pPr>
        <w:spacing w:after="0"/>
        <w:rPr>
          <w:rFonts w:ascii="Calibri" w:hAnsi="Calibri" w:cs="Calibri"/>
          <w:b/>
          <w:color w:val="008080"/>
          <w:sz w:val="22"/>
          <w:szCs w:val="22"/>
        </w:rPr>
      </w:pPr>
    </w:p>
    <w:bookmarkEnd w:id="1"/>
    <w:p w14:paraId="2E4F58FC" w14:textId="77777777" w:rsidR="00022FAB" w:rsidRPr="00665D94" w:rsidRDefault="00022FAB" w:rsidP="00022FAB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4B7D4E1F" w14:textId="77777777" w:rsidR="00AF5ED2" w:rsidRPr="00665D94" w:rsidRDefault="00AF5ED2" w:rsidP="00022FAB">
      <w:pPr>
        <w:spacing w:after="0"/>
        <w:rPr>
          <w:rFonts w:asciiTheme="minorHAnsi" w:hAnsiTheme="minorHAnsi" w:cstheme="minorHAnsi"/>
          <w:sz w:val="22"/>
          <w:szCs w:val="22"/>
        </w:rPr>
      </w:pPr>
    </w:p>
    <w:sectPr w:rsidR="00AF5ED2" w:rsidRPr="00665D94" w:rsidSect="00D421BC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720" w:right="862" w:bottom="1729" w:left="862" w:header="578" w:footer="142" w:gutter="0"/>
      <w:paperSrc w:first="260" w:other="26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2EFD4" w14:textId="77777777" w:rsidR="00E01C72" w:rsidRDefault="00E01C72" w:rsidP="009E010D">
      <w:pPr>
        <w:spacing w:after="0"/>
      </w:pPr>
      <w:r>
        <w:separator/>
      </w:r>
    </w:p>
  </w:endnote>
  <w:endnote w:type="continuationSeparator" w:id="0">
    <w:p w14:paraId="4321B02D" w14:textId="77777777" w:rsidR="00E01C72" w:rsidRDefault="00E01C72" w:rsidP="009E01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tima LT">
    <w:altName w:val="Calibri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252330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4054809" w14:textId="6483F440" w:rsidR="0094150E" w:rsidRDefault="0094150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2BCC9E6" w14:textId="77777777" w:rsidR="003A0793" w:rsidRDefault="003A0793" w:rsidP="009E010D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A4026" w14:textId="05728777" w:rsidR="00805E6F" w:rsidRDefault="008606AE" w:rsidP="00657E43">
    <w:pPr>
      <w:pStyle w:val="Footer"/>
      <w:jc w:val="center"/>
    </w:pPr>
    <w:r>
      <w:rPr>
        <w:noProof/>
      </w:rPr>
      <w:drawing>
        <wp:inline distT="0" distB="0" distL="0" distR="0" wp14:anchorId="15C380E7" wp14:editId="0834D8E4">
          <wp:extent cx="6465269" cy="1433830"/>
          <wp:effectExtent l="0" t="0" r="0" b="0"/>
          <wp:docPr id="17545887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58877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5269" cy="1433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BE17B" w14:textId="77777777" w:rsidR="00E01C72" w:rsidRDefault="00E01C72" w:rsidP="009E010D">
      <w:pPr>
        <w:spacing w:after="0"/>
      </w:pPr>
      <w:r>
        <w:separator/>
      </w:r>
    </w:p>
  </w:footnote>
  <w:footnote w:type="continuationSeparator" w:id="0">
    <w:p w14:paraId="5576DED6" w14:textId="77777777" w:rsidR="00E01C72" w:rsidRDefault="00E01C72" w:rsidP="009E010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5490F" w14:textId="77777777" w:rsidR="003A0793" w:rsidRDefault="00EC0E23" w:rsidP="00805E6F">
    <w:pPr>
      <w:pStyle w:val="Header"/>
      <w:jc w:val="right"/>
    </w:pPr>
    <w:r>
      <w:rPr>
        <w:noProof/>
      </w:rPr>
      <w:drawing>
        <wp:inline distT="0" distB="0" distL="0" distR="0" wp14:anchorId="659711AF" wp14:editId="6F8E4FEC">
          <wp:extent cx="1008566" cy="448527"/>
          <wp:effectExtent l="0" t="0" r="1270" b="8890"/>
          <wp:docPr id="1552175152" name="Picture 1" descr="A logo with green squares and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894862" name="Picture 1" descr="A logo with green squares and 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566" cy="448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36A58" w14:textId="77777777" w:rsidR="00805E6F" w:rsidRDefault="00EA469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19CF969" wp14:editId="3E19018B">
          <wp:simplePos x="0" y="0"/>
          <wp:positionH relativeFrom="column">
            <wp:posOffset>2170430</wp:posOffset>
          </wp:positionH>
          <wp:positionV relativeFrom="paragraph">
            <wp:posOffset>-52705</wp:posOffset>
          </wp:positionV>
          <wp:extent cx="2041525" cy="908685"/>
          <wp:effectExtent l="0" t="0" r="0" b="5715"/>
          <wp:wrapSquare wrapText="bothSides"/>
          <wp:docPr id="145566589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41525" cy="908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732A"/>
    <w:multiLevelType w:val="hybridMultilevel"/>
    <w:tmpl w:val="A85C5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C257D"/>
    <w:multiLevelType w:val="hybridMultilevel"/>
    <w:tmpl w:val="E4540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F4066"/>
    <w:multiLevelType w:val="multilevel"/>
    <w:tmpl w:val="831C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E877CF"/>
    <w:multiLevelType w:val="multilevel"/>
    <w:tmpl w:val="2FB0B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F531AD"/>
    <w:multiLevelType w:val="hybridMultilevel"/>
    <w:tmpl w:val="F6F4A994"/>
    <w:lvl w:ilvl="0" w:tplc="809AF11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F6B46"/>
    <w:multiLevelType w:val="hybridMultilevel"/>
    <w:tmpl w:val="4EF0CA90"/>
    <w:lvl w:ilvl="0" w:tplc="27987FF4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C734C"/>
    <w:multiLevelType w:val="multilevel"/>
    <w:tmpl w:val="1B202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BD397A"/>
    <w:multiLevelType w:val="multilevel"/>
    <w:tmpl w:val="71D8E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1830EE"/>
    <w:multiLevelType w:val="multilevel"/>
    <w:tmpl w:val="CE68E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740706"/>
    <w:multiLevelType w:val="hybridMultilevel"/>
    <w:tmpl w:val="68F03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151E1"/>
    <w:multiLevelType w:val="hybridMultilevel"/>
    <w:tmpl w:val="C4F809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F5B5B"/>
    <w:multiLevelType w:val="hybridMultilevel"/>
    <w:tmpl w:val="74881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E6F05"/>
    <w:multiLevelType w:val="hybridMultilevel"/>
    <w:tmpl w:val="B5CCC094"/>
    <w:lvl w:ilvl="0" w:tplc="0809001B">
      <w:start w:val="1"/>
      <w:numFmt w:val="lowerRoman"/>
      <w:lvlText w:val="%1."/>
      <w:lvlJc w:val="right"/>
      <w:pPr>
        <w:ind w:left="1514" w:hanging="360"/>
      </w:pPr>
    </w:lvl>
    <w:lvl w:ilvl="1" w:tplc="08090019" w:tentative="1">
      <w:start w:val="1"/>
      <w:numFmt w:val="lowerLetter"/>
      <w:lvlText w:val="%2."/>
      <w:lvlJc w:val="left"/>
      <w:pPr>
        <w:ind w:left="2234" w:hanging="360"/>
      </w:pPr>
    </w:lvl>
    <w:lvl w:ilvl="2" w:tplc="0809001B" w:tentative="1">
      <w:start w:val="1"/>
      <w:numFmt w:val="lowerRoman"/>
      <w:lvlText w:val="%3."/>
      <w:lvlJc w:val="right"/>
      <w:pPr>
        <w:ind w:left="2954" w:hanging="180"/>
      </w:pPr>
    </w:lvl>
    <w:lvl w:ilvl="3" w:tplc="0809000F" w:tentative="1">
      <w:start w:val="1"/>
      <w:numFmt w:val="decimal"/>
      <w:lvlText w:val="%4."/>
      <w:lvlJc w:val="left"/>
      <w:pPr>
        <w:ind w:left="3674" w:hanging="360"/>
      </w:pPr>
    </w:lvl>
    <w:lvl w:ilvl="4" w:tplc="08090019" w:tentative="1">
      <w:start w:val="1"/>
      <w:numFmt w:val="lowerLetter"/>
      <w:lvlText w:val="%5."/>
      <w:lvlJc w:val="left"/>
      <w:pPr>
        <w:ind w:left="4394" w:hanging="360"/>
      </w:pPr>
    </w:lvl>
    <w:lvl w:ilvl="5" w:tplc="0809001B" w:tentative="1">
      <w:start w:val="1"/>
      <w:numFmt w:val="lowerRoman"/>
      <w:lvlText w:val="%6."/>
      <w:lvlJc w:val="right"/>
      <w:pPr>
        <w:ind w:left="5114" w:hanging="180"/>
      </w:pPr>
    </w:lvl>
    <w:lvl w:ilvl="6" w:tplc="0809000F" w:tentative="1">
      <w:start w:val="1"/>
      <w:numFmt w:val="decimal"/>
      <w:lvlText w:val="%7."/>
      <w:lvlJc w:val="left"/>
      <w:pPr>
        <w:ind w:left="5834" w:hanging="360"/>
      </w:pPr>
    </w:lvl>
    <w:lvl w:ilvl="7" w:tplc="08090019" w:tentative="1">
      <w:start w:val="1"/>
      <w:numFmt w:val="lowerLetter"/>
      <w:lvlText w:val="%8."/>
      <w:lvlJc w:val="left"/>
      <w:pPr>
        <w:ind w:left="6554" w:hanging="360"/>
      </w:pPr>
    </w:lvl>
    <w:lvl w:ilvl="8" w:tplc="0809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3" w15:restartNumberingAfterBreak="0">
    <w:nsid w:val="471E0321"/>
    <w:multiLevelType w:val="hybridMultilevel"/>
    <w:tmpl w:val="5F583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068C3"/>
    <w:multiLevelType w:val="multilevel"/>
    <w:tmpl w:val="8D1CE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217553"/>
    <w:multiLevelType w:val="multilevel"/>
    <w:tmpl w:val="8C38E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E943A0"/>
    <w:multiLevelType w:val="hybridMultilevel"/>
    <w:tmpl w:val="42B4611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6443A5"/>
    <w:multiLevelType w:val="hybridMultilevel"/>
    <w:tmpl w:val="97BEE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C053F"/>
    <w:multiLevelType w:val="multilevel"/>
    <w:tmpl w:val="F80A6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C901EB"/>
    <w:multiLevelType w:val="multilevel"/>
    <w:tmpl w:val="7A66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603A28"/>
    <w:multiLevelType w:val="hybridMultilevel"/>
    <w:tmpl w:val="7A6E6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E051CE"/>
    <w:multiLevelType w:val="multilevel"/>
    <w:tmpl w:val="08C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95224D"/>
    <w:multiLevelType w:val="hybridMultilevel"/>
    <w:tmpl w:val="A112B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0676BE"/>
    <w:multiLevelType w:val="hybridMultilevel"/>
    <w:tmpl w:val="634CB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93452B"/>
    <w:multiLevelType w:val="hybridMultilevel"/>
    <w:tmpl w:val="386CD3FA"/>
    <w:lvl w:ilvl="0" w:tplc="368E5C8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8C0E0E"/>
    <w:multiLevelType w:val="multilevel"/>
    <w:tmpl w:val="DECC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703021">
    <w:abstractNumId w:val="5"/>
  </w:num>
  <w:num w:numId="2" w16cid:durableId="338241646">
    <w:abstractNumId w:val="4"/>
  </w:num>
  <w:num w:numId="3" w16cid:durableId="95709925">
    <w:abstractNumId w:val="16"/>
  </w:num>
  <w:num w:numId="4" w16cid:durableId="559482304">
    <w:abstractNumId w:val="24"/>
  </w:num>
  <w:num w:numId="5" w16cid:durableId="1837570547">
    <w:abstractNumId w:val="12"/>
  </w:num>
  <w:num w:numId="6" w16cid:durableId="827283667">
    <w:abstractNumId w:val="23"/>
  </w:num>
  <w:num w:numId="7" w16cid:durableId="74087927">
    <w:abstractNumId w:val="22"/>
  </w:num>
  <w:num w:numId="8" w16cid:durableId="870071432">
    <w:abstractNumId w:val="9"/>
  </w:num>
  <w:num w:numId="9" w16cid:durableId="1486631424">
    <w:abstractNumId w:val="20"/>
  </w:num>
  <w:num w:numId="10" w16cid:durableId="1104769703">
    <w:abstractNumId w:val="13"/>
  </w:num>
  <w:num w:numId="11" w16cid:durableId="219681478">
    <w:abstractNumId w:val="17"/>
  </w:num>
  <w:num w:numId="12" w16cid:durableId="739593324">
    <w:abstractNumId w:val="11"/>
  </w:num>
  <w:num w:numId="13" w16cid:durableId="543442737">
    <w:abstractNumId w:val="3"/>
  </w:num>
  <w:num w:numId="14" w16cid:durableId="967198817">
    <w:abstractNumId w:val="18"/>
  </w:num>
  <w:num w:numId="15" w16cid:durableId="234509159">
    <w:abstractNumId w:val="2"/>
  </w:num>
  <w:num w:numId="16" w16cid:durableId="1739204858">
    <w:abstractNumId w:val="19"/>
  </w:num>
  <w:num w:numId="17" w16cid:durableId="2037735496">
    <w:abstractNumId w:val="14"/>
  </w:num>
  <w:num w:numId="18" w16cid:durableId="1070736694">
    <w:abstractNumId w:val="25"/>
  </w:num>
  <w:num w:numId="19" w16cid:durableId="519201087">
    <w:abstractNumId w:val="8"/>
  </w:num>
  <w:num w:numId="20" w16cid:durableId="799765666">
    <w:abstractNumId w:val="21"/>
  </w:num>
  <w:num w:numId="21" w16cid:durableId="1181697510">
    <w:abstractNumId w:val="6"/>
  </w:num>
  <w:num w:numId="22" w16cid:durableId="340209264">
    <w:abstractNumId w:val="15"/>
  </w:num>
  <w:num w:numId="23" w16cid:durableId="483818363">
    <w:abstractNumId w:val="7"/>
  </w:num>
  <w:num w:numId="24" w16cid:durableId="2003656927">
    <w:abstractNumId w:val="1"/>
  </w:num>
  <w:num w:numId="25" w16cid:durableId="537200920">
    <w:abstractNumId w:val="0"/>
  </w:num>
  <w:num w:numId="26" w16cid:durableId="9393383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4C5"/>
    <w:rsid w:val="0000337C"/>
    <w:rsid w:val="00003E4F"/>
    <w:rsid w:val="00011577"/>
    <w:rsid w:val="000142D8"/>
    <w:rsid w:val="00022267"/>
    <w:rsid w:val="00022FAB"/>
    <w:rsid w:val="000270B0"/>
    <w:rsid w:val="00031A74"/>
    <w:rsid w:val="00031F9B"/>
    <w:rsid w:val="00032577"/>
    <w:rsid w:val="000338C0"/>
    <w:rsid w:val="00033D2B"/>
    <w:rsid w:val="00034E15"/>
    <w:rsid w:val="00041544"/>
    <w:rsid w:val="00041570"/>
    <w:rsid w:val="0004407D"/>
    <w:rsid w:val="000460B4"/>
    <w:rsid w:val="00054589"/>
    <w:rsid w:val="00056117"/>
    <w:rsid w:val="00057480"/>
    <w:rsid w:val="000607CA"/>
    <w:rsid w:val="0006275F"/>
    <w:rsid w:val="0006300E"/>
    <w:rsid w:val="00064B99"/>
    <w:rsid w:val="000669D8"/>
    <w:rsid w:val="00067760"/>
    <w:rsid w:val="00067A30"/>
    <w:rsid w:val="00067FD3"/>
    <w:rsid w:val="000739BF"/>
    <w:rsid w:val="00074AF6"/>
    <w:rsid w:val="000752B4"/>
    <w:rsid w:val="00075E7C"/>
    <w:rsid w:val="0007718F"/>
    <w:rsid w:val="00080133"/>
    <w:rsid w:val="000809F4"/>
    <w:rsid w:val="00081F83"/>
    <w:rsid w:val="00082290"/>
    <w:rsid w:val="00084E2F"/>
    <w:rsid w:val="000857E0"/>
    <w:rsid w:val="000875C1"/>
    <w:rsid w:val="00091878"/>
    <w:rsid w:val="00091FCB"/>
    <w:rsid w:val="000938CA"/>
    <w:rsid w:val="00093948"/>
    <w:rsid w:val="00093F68"/>
    <w:rsid w:val="0009543C"/>
    <w:rsid w:val="000A1E22"/>
    <w:rsid w:val="000A565C"/>
    <w:rsid w:val="000A7561"/>
    <w:rsid w:val="000B117D"/>
    <w:rsid w:val="000B2C12"/>
    <w:rsid w:val="000B2DC3"/>
    <w:rsid w:val="000B3161"/>
    <w:rsid w:val="000B371D"/>
    <w:rsid w:val="000B5F87"/>
    <w:rsid w:val="000B757B"/>
    <w:rsid w:val="000B7BAF"/>
    <w:rsid w:val="000C0ABD"/>
    <w:rsid w:val="000C107C"/>
    <w:rsid w:val="000C1708"/>
    <w:rsid w:val="000C1F0F"/>
    <w:rsid w:val="000C49E6"/>
    <w:rsid w:val="000C4B9B"/>
    <w:rsid w:val="000D14B6"/>
    <w:rsid w:val="000D35E7"/>
    <w:rsid w:val="000D3E1C"/>
    <w:rsid w:val="000D572D"/>
    <w:rsid w:val="000D68FB"/>
    <w:rsid w:val="000D7381"/>
    <w:rsid w:val="000D7AF2"/>
    <w:rsid w:val="000E0442"/>
    <w:rsid w:val="000E3718"/>
    <w:rsid w:val="000F0693"/>
    <w:rsid w:val="000F2DE5"/>
    <w:rsid w:val="00101E15"/>
    <w:rsid w:val="00102AD1"/>
    <w:rsid w:val="001045DA"/>
    <w:rsid w:val="00104827"/>
    <w:rsid w:val="001057BC"/>
    <w:rsid w:val="0011025D"/>
    <w:rsid w:val="00110819"/>
    <w:rsid w:val="00110A43"/>
    <w:rsid w:val="00113473"/>
    <w:rsid w:val="00114170"/>
    <w:rsid w:val="001149FA"/>
    <w:rsid w:val="00115981"/>
    <w:rsid w:val="001174EE"/>
    <w:rsid w:val="0011758B"/>
    <w:rsid w:val="001205EF"/>
    <w:rsid w:val="0012192A"/>
    <w:rsid w:val="00122BAC"/>
    <w:rsid w:val="00123133"/>
    <w:rsid w:val="00127B69"/>
    <w:rsid w:val="00130C4F"/>
    <w:rsid w:val="00132A3D"/>
    <w:rsid w:val="0014112A"/>
    <w:rsid w:val="00141CA7"/>
    <w:rsid w:val="00143A10"/>
    <w:rsid w:val="00144970"/>
    <w:rsid w:val="00144C9B"/>
    <w:rsid w:val="0014671F"/>
    <w:rsid w:val="00147AEE"/>
    <w:rsid w:val="00152152"/>
    <w:rsid w:val="00152987"/>
    <w:rsid w:val="00154D08"/>
    <w:rsid w:val="00155DEA"/>
    <w:rsid w:val="00156BB6"/>
    <w:rsid w:val="00156D41"/>
    <w:rsid w:val="00157440"/>
    <w:rsid w:val="00161404"/>
    <w:rsid w:val="0016163A"/>
    <w:rsid w:val="00161EC2"/>
    <w:rsid w:val="00163503"/>
    <w:rsid w:val="001657ED"/>
    <w:rsid w:val="00165B4C"/>
    <w:rsid w:val="0016612F"/>
    <w:rsid w:val="00166536"/>
    <w:rsid w:val="00166E15"/>
    <w:rsid w:val="0017080F"/>
    <w:rsid w:val="0017326D"/>
    <w:rsid w:val="00173AAC"/>
    <w:rsid w:val="00173F8B"/>
    <w:rsid w:val="001753CE"/>
    <w:rsid w:val="00176F8A"/>
    <w:rsid w:val="001815CA"/>
    <w:rsid w:val="00181F3C"/>
    <w:rsid w:val="00182E7B"/>
    <w:rsid w:val="001831AC"/>
    <w:rsid w:val="00184B9C"/>
    <w:rsid w:val="00185146"/>
    <w:rsid w:val="0019312C"/>
    <w:rsid w:val="001937AA"/>
    <w:rsid w:val="00195071"/>
    <w:rsid w:val="00195980"/>
    <w:rsid w:val="00195FE5"/>
    <w:rsid w:val="001969EE"/>
    <w:rsid w:val="00196C06"/>
    <w:rsid w:val="001A013A"/>
    <w:rsid w:val="001A1604"/>
    <w:rsid w:val="001A274C"/>
    <w:rsid w:val="001A2838"/>
    <w:rsid w:val="001A43E0"/>
    <w:rsid w:val="001A47C3"/>
    <w:rsid w:val="001A6419"/>
    <w:rsid w:val="001A7075"/>
    <w:rsid w:val="001B7F3F"/>
    <w:rsid w:val="001C023B"/>
    <w:rsid w:val="001C077A"/>
    <w:rsid w:val="001C15FF"/>
    <w:rsid w:val="001C1625"/>
    <w:rsid w:val="001C22F1"/>
    <w:rsid w:val="001C4203"/>
    <w:rsid w:val="001C4BCC"/>
    <w:rsid w:val="001C6BBC"/>
    <w:rsid w:val="001D0541"/>
    <w:rsid w:val="001D4A86"/>
    <w:rsid w:val="001D5595"/>
    <w:rsid w:val="001E04ED"/>
    <w:rsid w:val="001E1698"/>
    <w:rsid w:val="001E16C9"/>
    <w:rsid w:val="001E2216"/>
    <w:rsid w:val="001E61C9"/>
    <w:rsid w:val="001E71F1"/>
    <w:rsid w:val="001F26F1"/>
    <w:rsid w:val="001F3AA5"/>
    <w:rsid w:val="001F5009"/>
    <w:rsid w:val="002017EB"/>
    <w:rsid w:val="002021D7"/>
    <w:rsid w:val="00204308"/>
    <w:rsid w:val="00205BDF"/>
    <w:rsid w:val="002064E6"/>
    <w:rsid w:val="002067D4"/>
    <w:rsid w:val="0021318D"/>
    <w:rsid w:val="0021472E"/>
    <w:rsid w:val="002151C0"/>
    <w:rsid w:val="00221CE4"/>
    <w:rsid w:val="0022328D"/>
    <w:rsid w:val="002239B2"/>
    <w:rsid w:val="00226A1F"/>
    <w:rsid w:val="002275BB"/>
    <w:rsid w:val="002275EB"/>
    <w:rsid w:val="00231F5B"/>
    <w:rsid w:val="00231FDF"/>
    <w:rsid w:val="0023405F"/>
    <w:rsid w:val="00235865"/>
    <w:rsid w:val="00237DC8"/>
    <w:rsid w:val="0024125C"/>
    <w:rsid w:val="00241821"/>
    <w:rsid w:val="00243121"/>
    <w:rsid w:val="002431E6"/>
    <w:rsid w:val="00244CB1"/>
    <w:rsid w:val="00246482"/>
    <w:rsid w:val="00247D9B"/>
    <w:rsid w:val="00250376"/>
    <w:rsid w:val="00250F3A"/>
    <w:rsid w:val="002511ED"/>
    <w:rsid w:val="002527D8"/>
    <w:rsid w:val="00252DC7"/>
    <w:rsid w:val="00254C7B"/>
    <w:rsid w:val="002625ED"/>
    <w:rsid w:val="002641DD"/>
    <w:rsid w:val="0026567B"/>
    <w:rsid w:val="00270B67"/>
    <w:rsid w:val="00271CE5"/>
    <w:rsid w:val="00272487"/>
    <w:rsid w:val="00272C32"/>
    <w:rsid w:val="002733F1"/>
    <w:rsid w:val="0027346E"/>
    <w:rsid w:val="00274117"/>
    <w:rsid w:val="0027444D"/>
    <w:rsid w:val="00277327"/>
    <w:rsid w:val="002775ED"/>
    <w:rsid w:val="002802E0"/>
    <w:rsid w:val="002807C8"/>
    <w:rsid w:val="00280E99"/>
    <w:rsid w:val="00283E54"/>
    <w:rsid w:val="002848F9"/>
    <w:rsid w:val="00285A89"/>
    <w:rsid w:val="00285B2D"/>
    <w:rsid w:val="00286177"/>
    <w:rsid w:val="002875B0"/>
    <w:rsid w:val="00287F08"/>
    <w:rsid w:val="0029093D"/>
    <w:rsid w:val="00290984"/>
    <w:rsid w:val="002911F0"/>
    <w:rsid w:val="0029143D"/>
    <w:rsid w:val="00292EC5"/>
    <w:rsid w:val="002939AA"/>
    <w:rsid w:val="00294964"/>
    <w:rsid w:val="00294D47"/>
    <w:rsid w:val="00295A00"/>
    <w:rsid w:val="00296BF8"/>
    <w:rsid w:val="002A0D34"/>
    <w:rsid w:val="002A17F0"/>
    <w:rsid w:val="002A29D6"/>
    <w:rsid w:val="002B2026"/>
    <w:rsid w:val="002B5C88"/>
    <w:rsid w:val="002C257A"/>
    <w:rsid w:val="002C3151"/>
    <w:rsid w:val="002C597E"/>
    <w:rsid w:val="002C7ED6"/>
    <w:rsid w:val="002D0157"/>
    <w:rsid w:val="002D06E6"/>
    <w:rsid w:val="002D1E3C"/>
    <w:rsid w:val="002D3D78"/>
    <w:rsid w:val="002D5048"/>
    <w:rsid w:val="002D6216"/>
    <w:rsid w:val="002E0102"/>
    <w:rsid w:val="002E08EF"/>
    <w:rsid w:val="002E0DDE"/>
    <w:rsid w:val="002E3297"/>
    <w:rsid w:val="002E465D"/>
    <w:rsid w:val="002E5AA4"/>
    <w:rsid w:val="002F039A"/>
    <w:rsid w:val="002F151A"/>
    <w:rsid w:val="002F38AA"/>
    <w:rsid w:val="002F593A"/>
    <w:rsid w:val="002F7536"/>
    <w:rsid w:val="00303BE9"/>
    <w:rsid w:val="0030433A"/>
    <w:rsid w:val="003048EA"/>
    <w:rsid w:val="003069BF"/>
    <w:rsid w:val="00307334"/>
    <w:rsid w:val="00307B6D"/>
    <w:rsid w:val="00313DDF"/>
    <w:rsid w:val="00313ECB"/>
    <w:rsid w:val="00314550"/>
    <w:rsid w:val="00314A40"/>
    <w:rsid w:val="00315517"/>
    <w:rsid w:val="00327FE0"/>
    <w:rsid w:val="0033198B"/>
    <w:rsid w:val="00332020"/>
    <w:rsid w:val="00333452"/>
    <w:rsid w:val="00334D1F"/>
    <w:rsid w:val="00336FE0"/>
    <w:rsid w:val="003433E1"/>
    <w:rsid w:val="003453DF"/>
    <w:rsid w:val="00345E98"/>
    <w:rsid w:val="00346934"/>
    <w:rsid w:val="00352738"/>
    <w:rsid w:val="00352B39"/>
    <w:rsid w:val="003531C7"/>
    <w:rsid w:val="0035485F"/>
    <w:rsid w:val="00360CD0"/>
    <w:rsid w:val="003642C0"/>
    <w:rsid w:val="00370C12"/>
    <w:rsid w:val="00371F65"/>
    <w:rsid w:val="0037338C"/>
    <w:rsid w:val="00377807"/>
    <w:rsid w:val="003819E9"/>
    <w:rsid w:val="00381B9B"/>
    <w:rsid w:val="00386024"/>
    <w:rsid w:val="00386930"/>
    <w:rsid w:val="00390A25"/>
    <w:rsid w:val="00390A8B"/>
    <w:rsid w:val="00392847"/>
    <w:rsid w:val="00395082"/>
    <w:rsid w:val="00395B82"/>
    <w:rsid w:val="003A005F"/>
    <w:rsid w:val="003A0793"/>
    <w:rsid w:val="003A45AE"/>
    <w:rsid w:val="003A4DAA"/>
    <w:rsid w:val="003A52A8"/>
    <w:rsid w:val="003A68C4"/>
    <w:rsid w:val="003A6CE6"/>
    <w:rsid w:val="003B09D4"/>
    <w:rsid w:val="003B3314"/>
    <w:rsid w:val="003B4572"/>
    <w:rsid w:val="003B5CFD"/>
    <w:rsid w:val="003B6786"/>
    <w:rsid w:val="003B78EB"/>
    <w:rsid w:val="003B7B76"/>
    <w:rsid w:val="003B7CBC"/>
    <w:rsid w:val="003C1889"/>
    <w:rsid w:val="003C22D0"/>
    <w:rsid w:val="003C796A"/>
    <w:rsid w:val="003D0516"/>
    <w:rsid w:val="003D37C9"/>
    <w:rsid w:val="003D4013"/>
    <w:rsid w:val="003D448D"/>
    <w:rsid w:val="003D4DE9"/>
    <w:rsid w:val="003D601B"/>
    <w:rsid w:val="003D6FFA"/>
    <w:rsid w:val="003D744D"/>
    <w:rsid w:val="003E46BE"/>
    <w:rsid w:val="003E4F59"/>
    <w:rsid w:val="003F0DAF"/>
    <w:rsid w:val="003F104A"/>
    <w:rsid w:val="003F2243"/>
    <w:rsid w:val="003F357E"/>
    <w:rsid w:val="003F3B58"/>
    <w:rsid w:val="003F3E46"/>
    <w:rsid w:val="003F58DE"/>
    <w:rsid w:val="003F5E14"/>
    <w:rsid w:val="003F74E6"/>
    <w:rsid w:val="00400158"/>
    <w:rsid w:val="00401339"/>
    <w:rsid w:val="00404A5A"/>
    <w:rsid w:val="00404C43"/>
    <w:rsid w:val="00406C73"/>
    <w:rsid w:val="0040708F"/>
    <w:rsid w:val="004072D3"/>
    <w:rsid w:val="004110B0"/>
    <w:rsid w:val="0041597A"/>
    <w:rsid w:val="00415A64"/>
    <w:rsid w:val="00415BC2"/>
    <w:rsid w:val="0041748B"/>
    <w:rsid w:val="00417888"/>
    <w:rsid w:val="004212D8"/>
    <w:rsid w:val="00422C1E"/>
    <w:rsid w:val="00423771"/>
    <w:rsid w:val="00425A04"/>
    <w:rsid w:val="00426163"/>
    <w:rsid w:val="00432F6E"/>
    <w:rsid w:val="0043542C"/>
    <w:rsid w:val="00437144"/>
    <w:rsid w:val="0044095D"/>
    <w:rsid w:val="00441F14"/>
    <w:rsid w:val="0044482A"/>
    <w:rsid w:val="004457F6"/>
    <w:rsid w:val="00445B97"/>
    <w:rsid w:val="00446576"/>
    <w:rsid w:val="00453693"/>
    <w:rsid w:val="00454E51"/>
    <w:rsid w:val="00456002"/>
    <w:rsid w:val="00457BA1"/>
    <w:rsid w:val="0046156D"/>
    <w:rsid w:val="004617BD"/>
    <w:rsid w:val="00461B23"/>
    <w:rsid w:val="00462289"/>
    <w:rsid w:val="0046432F"/>
    <w:rsid w:val="00471475"/>
    <w:rsid w:val="00473A43"/>
    <w:rsid w:val="00475688"/>
    <w:rsid w:val="004777BF"/>
    <w:rsid w:val="00483BFA"/>
    <w:rsid w:val="00484BD5"/>
    <w:rsid w:val="00486BB6"/>
    <w:rsid w:val="00493D37"/>
    <w:rsid w:val="004943B7"/>
    <w:rsid w:val="0049626E"/>
    <w:rsid w:val="004973C5"/>
    <w:rsid w:val="004A40AE"/>
    <w:rsid w:val="004A4FB2"/>
    <w:rsid w:val="004A5EE8"/>
    <w:rsid w:val="004B1BFD"/>
    <w:rsid w:val="004C0ECA"/>
    <w:rsid w:val="004C20CC"/>
    <w:rsid w:val="004C29C0"/>
    <w:rsid w:val="004C4176"/>
    <w:rsid w:val="004D0633"/>
    <w:rsid w:val="004D1032"/>
    <w:rsid w:val="004D2485"/>
    <w:rsid w:val="004D2D05"/>
    <w:rsid w:val="004D2F86"/>
    <w:rsid w:val="004D391D"/>
    <w:rsid w:val="004D42ED"/>
    <w:rsid w:val="004D4403"/>
    <w:rsid w:val="004D4553"/>
    <w:rsid w:val="004D57F4"/>
    <w:rsid w:val="004D78B8"/>
    <w:rsid w:val="004D7E33"/>
    <w:rsid w:val="004E19E5"/>
    <w:rsid w:val="004E2F91"/>
    <w:rsid w:val="004E2FD9"/>
    <w:rsid w:val="004E3410"/>
    <w:rsid w:val="004E3539"/>
    <w:rsid w:val="004E7C0B"/>
    <w:rsid w:val="004F1A41"/>
    <w:rsid w:val="004F2BA6"/>
    <w:rsid w:val="004F34CB"/>
    <w:rsid w:val="004F5D20"/>
    <w:rsid w:val="004F64E0"/>
    <w:rsid w:val="004F75CD"/>
    <w:rsid w:val="00500888"/>
    <w:rsid w:val="0050275C"/>
    <w:rsid w:val="00502832"/>
    <w:rsid w:val="00502D9B"/>
    <w:rsid w:val="00511847"/>
    <w:rsid w:val="00511887"/>
    <w:rsid w:val="00516240"/>
    <w:rsid w:val="00516B72"/>
    <w:rsid w:val="00517E74"/>
    <w:rsid w:val="00520495"/>
    <w:rsid w:val="00520993"/>
    <w:rsid w:val="00520BE1"/>
    <w:rsid w:val="00523047"/>
    <w:rsid w:val="00523142"/>
    <w:rsid w:val="0052708E"/>
    <w:rsid w:val="00534B47"/>
    <w:rsid w:val="00534B80"/>
    <w:rsid w:val="00536C7A"/>
    <w:rsid w:val="005410DC"/>
    <w:rsid w:val="00541B99"/>
    <w:rsid w:val="00541EE1"/>
    <w:rsid w:val="00542CFF"/>
    <w:rsid w:val="00543B05"/>
    <w:rsid w:val="0054462F"/>
    <w:rsid w:val="00544659"/>
    <w:rsid w:val="00546F2D"/>
    <w:rsid w:val="00546F36"/>
    <w:rsid w:val="00551C28"/>
    <w:rsid w:val="00552F88"/>
    <w:rsid w:val="00556E71"/>
    <w:rsid w:val="00556F36"/>
    <w:rsid w:val="0055782D"/>
    <w:rsid w:val="00560016"/>
    <w:rsid w:val="00562691"/>
    <w:rsid w:val="005632F4"/>
    <w:rsid w:val="00564C53"/>
    <w:rsid w:val="005652CF"/>
    <w:rsid w:val="00565C82"/>
    <w:rsid w:val="00567E8B"/>
    <w:rsid w:val="00572052"/>
    <w:rsid w:val="00572B85"/>
    <w:rsid w:val="00572BEB"/>
    <w:rsid w:val="00572DF8"/>
    <w:rsid w:val="00575A14"/>
    <w:rsid w:val="00575CE0"/>
    <w:rsid w:val="00581E54"/>
    <w:rsid w:val="00582E0A"/>
    <w:rsid w:val="005925EC"/>
    <w:rsid w:val="005955DE"/>
    <w:rsid w:val="005A0925"/>
    <w:rsid w:val="005A6E64"/>
    <w:rsid w:val="005B034D"/>
    <w:rsid w:val="005B2E69"/>
    <w:rsid w:val="005C0FDC"/>
    <w:rsid w:val="005C3DDE"/>
    <w:rsid w:val="005C4451"/>
    <w:rsid w:val="005C5760"/>
    <w:rsid w:val="005C759F"/>
    <w:rsid w:val="005C782E"/>
    <w:rsid w:val="005D0E67"/>
    <w:rsid w:val="005D3500"/>
    <w:rsid w:val="005D402F"/>
    <w:rsid w:val="005D42C2"/>
    <w:rsid w:val="005D4542"/>
    <w:rsid w:val="005E12CD"/>
    <w:rsid w:val="005E390D"/>
    <w:rsid w:val="005E42CE"/>
    <w:rsid w:val="005E6291"/>
    <w:rsid w:val="005F114E"/>
    <w:rsid w:val="005F19F5"/>
    <w:rsid w:val="005F2E8A"/>
    <w:rsid w:val="005F6048"/>
    <w:rsid w:val="005F69C1"/>
    <w:rsid w:val="005F6F77"/>
    <w:rsid w:val="005F6F9E"/>
    <w:rsid w:val="005F7503"/>
    <w:rsid w:val="005F7FAF"/>
    <w:rsid w:val="0060301E"/>
    <w:rsid w:val="006046C5"/>
    <w:rsid w:val="00604B10"/>
    <w:rsid w:val="00606D8F"/>
    <w:rsid w:val="00607CA7"/>
    <w:rsid w:val="00616067"/>
    <w:rsid w:val="0062396A"/>
    <w:rsid w:val="00624CAB"/>
    <w:rsid w:val="0062550A"/>
    <w:rsid w:val="006259E5"/>
    <w:rsid w:val="00627BBC"/>
    <w:rsid w:val="00632445"/>
    <w:rsid w:val="00632B71"/>
    <w:rsid w:val="0063498D"/>
    <w:rsid w:val="0063538F"/>
    <w:rsid w:val="00636CD1"/>
    <w:rsid w:val="0063759D"/>
    <w:rsid w:val="006405DC"/>
    <w:rsid w:val="00640B8D"/>
    <w:rsid w:val="006436E8"/>
    <w:rsid w:val="006467B4"/>
    <w:rsid w:val="00646EA8"/>
    <w:rsid w:val="0064754E"/>
    <w:rsid w:val="006529AD"/>
    <w:rsid w:val="00653F6E"/>
    <w:rsid w:val="00657E43"/>
    <w:rsid w:val="00660C68"/>
    <w:rsid w:val="00665D94"/>
    <w:rsid w:val="00671AE9"/>
    <w:rsid w:val="00671C11"/>
    <w:rsid w:val="00671CCF"/>
    <w:rsid w:val="00676C91"/>
    <w:rsid w:val="0067735E"/>
    <w:rsid w:val="00677D6F"/>
    <w:rsid w:val="00683A33"/>
    <w:rsid w:val="00684288"/>
    <w:rsid w:val="00684D13"/>
    <w:rsid w:val="00685E58"/>
    <w:rsid w:val="00687EB7"/>
    <w:rsid w:val="006916AE"/>
    <w:rsid w:val="006922C3"/>
    <w:rsid w:val="00694520"/>
    <w:rsid w:val="006A2CAE"/>
    <w:rsid w:val="006A4323"/>
    <w:rsid w:val="006A4ECC"/>
    <w:rsid w:val="006A5C51"/>
    <w:rsid w:val="006A6ADA"/>
    <w:rsid w:val="006A6AFD"/>
    <w:rsid w:val="006A7596"/>
    <w:rsid w:val="006B134F"/>
    <w:rsid w:val="006B3CE3"/>
    <w:rsid w:val="006C4663"/>
    <w:rsid w:val="006C470A"/>
    <w:rsid w:val="006C6B1B"/>
    <w:rsid w:val="006D17CA"/>
    <w:rsid w:val="006D2CE8"/>
    <w:rsid w:val="006D3167"/>
    <w:rsid w:val="006D39C5"/>
    <w:rsid w:val="006D4CDB"/>
    <w:rsid w:val="006D5699"/>
    <w:rsid w:val="006D5738"/>
    <w:rsid w:val="006E28C0"/>
    <w:rsid w:val="006E2BF1"/>
    <w:rsid w:val="006E3A80"/>
    <w:rsid w:val="006E6B13"/>
    <w:rsid w:val="006F1688"/>
    <w:rsid w:val="006F179E"/>
    <w:rsid w:val="006F4CF7"/>
    <w:rsid w:val="006F7703"/>
    <w:rsid w:val="006F7F30"/>
    <w:rsid w:val="0070247A"/>
    <w:rsid w:val="007024C1"/>
    <w:rsid w:val="00702BCC"/>
    <w:rsid w:val="007046D7"/>
    <w:rsid w:val="0070563C"/>
    <w:rsid w:val="00705ECF"/>
    <w:rsid w:val="007064EA"/>
    <w:rsid w:val="00711EAD"/>
    <w:rsid w:val="0071542D"/>
    <w:rsid w:val="00716317"/>
    <w:rsid w:val="00717B77"/>
    <w:rsid w:val="00717C0D"/>
    <w:rsid w:val="00717E57"/>
    <w:rsid w:val="0072092F"/>
    <w:rsid w:val="007210A3"/>
    <w:rsid w:val="0072162D"/>
    <w:rsid w:val="00722406"/>
    <w:rsid w:val="00725410"/>
    <w:rsid w:val="007266C9"/>
    <w:rsid w:val="00726B11"/>
    <w:rsid w:val="00731C49"/>
    <w:rsid w:val="007323D9"/>
    <w:rsid w:val="00733154"/>
    <w:rsid w:val="00734C61"/>
    <w:rsid w:val="00735955"/>
    <w:rsid w:val="00737F8B"/>
    <w:rsid w:val="007458ED"/>
    <w:rsid w:val="0074637D"/>
    <w:rsid w:val="00746C12"/>
    <w:rsid w:val="0074748D"/>
    <w:rsid w:val="00750B80"/>
    <w:rsid w:val="00753230"/>
    <w:rsid w:val="00756D36"/>
    <w:rsid w:val="00766312"/>
    <w:rsid w:val="00770128"/>
    <w:rsid w:val="007730F4"/>
    <w:rsid w:val="00773FD2"/>
    <w:rsid w:val="00780989"/>
    <w:rsid w:val="00781AB0"/>
    <w:rsid w:val="00781C6A"/>
    <w:rsid w:val="00782BD4"/>
    <w:rsid w:val="00782D3A"/>
    <w:rsid w:val="00784CCE"/>
    <w:rsid w:val="00785D42"/>
    <w:rsid w:val="00786AF3"/>
    <w:rsid w:val="00791973"/>
    <w:rsid w:val="00792CA8"/>
    <w:rsid w:val="0079468D"/>
    <w:rsid w:val="007A0C70"/>
    <w:rsid w:val="007A0EF6"/>
    <w:rsid w:val="007A145D"/>
    <w:rsid w:val="007A15C4"/>
    <w:rsid w:val="007A1689"/>
    <w:rsid w:val="007A2224"/>
    <w:rsid w:val="007A5183"/>
    <w:rsid w:val="007B1664"/>
    <w:rsid w:val="007B21B9"/>
    <w:rsid w:val="007B58E5"/>
    <w:rsid w:val="007B7370"/>
    <w:rsid w:val="007C073E"/>
    <w:rsid w:val="007C2105"/>
    <w:rsid w:val="007C4BE4"/>
    <w:rsid w:val="007C77E1"/>
    <w:rsid w:val="007D3598"/>
    <w:rsid w:val="007D447A"/>
    <w:rsid w:val="007D55D1"/>
    <w:rsid w:val="007D6017"/>
    <w:rsid w:val="007E1B6D"/>
    <w:rsid w:val="007E2369"/>
    <w:rsid w:val="007E2404"/>
    <w:rsid w:val="007E2898"/>
    <w:rsid w:val="007F240A"/>
    <w:rsid w:val="007F292B"/>
    <w:rsid w:val="007F33D6"/>
    <w:rsid w:val="007F4A62"/>
    <w:rsid w:val="007F692D"/>
    <w:rsid w:val="00800DEB"/>
    <w:rsid w:val="00803CB9"/>
    <w:rsid w:val="00805E6F"/>
    <w:rsid w:val="008112D7"/>
    <w:rsid w:val="0081464F"/>
    <w:rsid w:val="0081643C"/>
    <w:rsid w:val="00820B6A"/>
    <w:rsid w:val="00822B44"/>
    <w:rsid w:val="00826A2F"/>
    <w:rsid w:val="008272D5"/>
    <w:rsid w:val="008302C9"/>
    <w:rsid w:val="00831470"/>
    <w:rsid w:val="00833021"/>
    <w:rsid w:val="008330C2"/>
    <w:rsid w:val="008344B0"/>
    <w:rsid w:val="00837207"/>
    <w:rsid w:val="0084099D"/>
    <w:rsid w:val="008415F9"/>
    <w:rsid w:val="008427CD"/>
    <w:rsid w:val="00844F47"/>
    <w:rsid w:val="00845F72"/>
    <w:rsid w:val="00850D98"/>
    <w:rsid w:val="0085485C"/>
    <w:rsid w:val="00854A46"/>
    <w:rsid w:val="00854E78"/>
    <w:rsid w:val="008605CC"/>
    <w:rsid w:val="008606AE"/>
    <w:rsid w:val="008623BB"/>
    <w:rsid w:val="00863391"/>
    <w:rsid w:val="008677C3"/>
    <w:rsid w:val="0087388C"/>
    <w:rsid w:val="00876CF6"/>
    <w:rsid w:val="00877732"/>
    <w:rsid w:val="00877E98"/>
    <w:rsid w:val="008829A6"/>
    <w:rsid w:val="00883333"/>
    <w:rsid w:val="008835C4"/>
    <w:rsid w:val="00884908"/>
    <w:rsid w:val="00887602"/>
    <w:rsid w:val="00887B1D"/>
    <w:rsid w:val="00891B43"/>
    <w:rsid w:val="00892ACD"/>
    <w:rsid w:val="0089372F"/>
    <w:rsid w:val="008956B1"/>
    <w:rsid w:val="008A24BF"/>
    <w:rsid w:val="008A25EF"/>
    <w:rsid w:val="008A2F56"/>
    <w:rsid w:val="008A3039"/>
    <w:rsid w:val="008A5491"/>
    <w:rsid w:val="008A715B"/>
    <w:rsid w:val="008A76C9"/>
    <w:rsid w:val="008A7A3E"/>
    <w:rsid w:val="008A7C31"/>
    <w:rsid w:val="008B0D22"/>
    <w:rsid w:val="008B0EED"/>
    <w:rsid w:val="008B0F3D"/>
    <w:rsid w:val="008B104C"/>
    <w:rsid w:val="008B5F72"/>
    <w:rsid w:val="008C09FF"/>
    <w:rsid w:val="008C1A1A"/>
    <w:rsid w:val="008C58C5"/>
    <w:rsid w:val="008C5DB2"/>
    <w:rsid w:val="008D3B0F"/>
    <w:rsid w:val="008E7743"/>
    <w:rsid w:val="008E7D9C"/>
    <w:rsid w:val="008F1C41"/>
    <w:rsid w:val="008F2C1E"/>
    <w:rsid w:val="008F558A"/>
    <w:rsid w:val="008F72A0"/>
    <w:rsid w:val="00900E02"/>
    <w:rsid w:val="009012B1"/>
    <w:rsid w:val="0090190E"/>
    <w:rsid w:val="00902AF9"/>
    <w:rsid w:val="009031A7"/>
    <w:rsid w:val="009047E8"/>
    <w:rsid w:val="00905988"/>
    <w:rsid w:val="00905D39"/>
    <w:rsid w:val="009109B0"/>
    <w:rsid w:val="00912CC9"/>
    <w:rsid w:val="00913D69"/>
    <w:rsid w:val="0091412E"/>
    <w:rsid w:val="00914312"/>
    <w:rsid w:val="009153D8"/>
    <w:rsid w:val="0091557A"/>
    <w:rsid w:val="00917616"/>
    <w:rsid w:val="0092147A"/>
    <w:rsid w:val="009229D2"/>
    <w:rsid w:val="009249FE"/>
    <w:rsid w:val="00924D62"/>
    <w:rsid w:val="0093101D"/>
    <w:rsid w:val="009318D7"/>
    <w:rsid w:val="00931909"/>
    <w:rsid w:val="00932752"/>
    <w:rsid w:val="009345B6"/>
    <w:rsid w:val="0094002A"/>
    <w:rsid w:val="009403B7"/>
    <w:rsid w:val="0094150E"/>
    <w:rsid w:val="0094181A"/>
    <w:rsid w:val="00942DFB"/>
    <w:rsid w:val="00944180"/>
    <w:rsid w:val="009444A8"/>
    <w:rsid w:val="009449C2"/>
    <w:rsid w:val="009466E7"/>
    <w:rsid w:val="00946892"/>
    <w:rsid w:val="00962D2C"/>
    <w:rsid w:val="0097032F"/>
    <w:rsid w:val="00970491"/>
    <w:rsid w:val="00971890"/>
    <w:rsid w:val="00972800"/>
    <w:rsid w:val="00972DEF"/>
    <w:rsid w:val="0097407E"/>
    <w:rsid w:val="00974ACD"/>
    <w:rsid w:val="009765C4"/>
    <w:rsid w:val="0097686B"/>
    <w:rsid w:val="0097687C"/>
    <w:rsid w:val="009777DE"/>
    <w:rsid w:val="00980E42"/>
    <w:rsid w:val="00981196"/>
    <w:rsid w:val="0098317E"/>
    <w:rsid w:val="00984075"/>
    <w:rsid w:val="00985660"/>
    <w:rsid w:val="00985E86"/>
    <w:rsid w:val="0099655B"/>
    <w:rsid w:val="009A02AF"/>
    <w:rsid w:val="009A2207"/>
    <w:rsid w:val="009A39EF"/>
    <w:rsid w:val="009A525F"/>
    <w:rsid w:val="009A5C55"/>
    <w:rsid w:val="009A6C75"/>
    <w:rsid w:val="009B26E6"/>
    <w:rsid w:val="009B2C2D"/>
    <w:rsid w:val="009B3E67"/>
    <w:rsid w:val="009B4850"/>
    <w:rsid w:val="009B4AE7"/>
    <w:rsid w:val="009B5CA6"/>
    <w:rsid w:val="009B7D38"/>
    <w:rsid w:val="009C551B"/>
    <w:rsid w:val="009C7587"/>
    <w:rsid w:val="009C7F50"/>
    <w:rsid w:val="009D241C"/>
    <w:rsid w:val="009D2C5B"/>
    <w:rsid w:val="009D4122"/>
    <w:rsid w:val="009D5D55"/>
    <w:rsid w:val="009D7B08"/>
    <w:rsid w:val="009E010D"/>
    <w:rsid w:val="009E0B5A"/>
    <w:rsid w:val="009E34E5"/>
    <w:rsid w:val="009E7618"/>
    <w:rsid w:val="009E7D62"/>
    <w:rsid w:val="009F23E6"/>
    <w:rsid w:val="009F4317"/>
    <w:rsid w:val="009F6F85"/>
    <w:rsid w:val="009F75C6"/>
    <w:rsid w:val="00A00F92"/>
    <w:rsid w:val="00A01F6C"/>
    <w:rsid w:val="00A0509E"/>
    <w:rsid w:val="00A12CCD"/>
    <w:rsid w:val="00A31EFB"/>
    <w:rsid w:val="00A35E11"/>
    <w:rsid w:val="00A3686B"/>
    <w:rsid w:val="00A4009E"/>
    <w:rsid w:val="00A41780"/>
    <w:rsid w:val="00A41C08"/>
    <w:rsid w:val="00A43D5F"/>
    <w:rsid w:val="00A45865"/>
    <w:rsid w:val="00A477C2"/>
    <w:rsid w:val="00A47E37"/>
    <w:rsid w:val="00A50A9E"/>
    <w:rsid w:val="00A512D1"/>
    <w:rsid w:val="00A52163"/>
    <w:rsid w:val="00A5240A"/>
    <w:rsid w:val="00A52DEB"/>
    <w:rsid w:val="00A53570"/>
    <w:rsid w:val="00A5637F"/>
    <w:rsid w:val="00A605A2"/>
    <w:rsid w:val="00A701A7"/>
    <w:rsid w:val="00A72333"/>
    <w:rsid w:val="00A72CAE"/>
    <w:rsid w:val="00A73004"/>
    <w:rsid w:val="00A7458B"/>
    <w:rsid w:val="00A74A37"/>
    <w:rsid w:val="00A772C9"/>
    <w:rsid w:val="00A77DFF"/>
    <w:rsid w:val="00A80D38"/>
    <w:rsid w:val="00A815E7"/>
    <w:rsid w:val="00A849C1"/>
    <w:rsid w:val="00A84DBF"/>
    <w:rsid w:val="00A855C8"/>
    <w:rsid w:val="00A8773E"/>
    <w:rsid w:val="00A906E4"/>
    <w:rsid w:val="00A912F1"/>
    <w:rsid w:val="00A9743F"/>
    <w:rsid w:val="00AA39C6"/>
    <w:rsid w:val="00AA4372"/>
    <w:rsid w:val="00AA6563"/>
    <w:rsid w:val="00AA6ADD"/>
    <w:rsid w:val="00AA7D55"/>
    <w:rsid w:val="00AB1268"/>
    <w:rsid w:val="00AB2A33"/>
    <w:rsid w:val="00AB4777"/>
    <w:rsid w:val="00AB6E82"/>
    <w:rsid w:val="00AB7696"/>
    <w:rsid w:val="00AC1017"/>
    <w:rsid w:val="00AC3BD5"/>
    <w:rsid w:val="00AC4A0D"/>
    <w:rsid w:val="00AC6067"/>
    <w:rsid w:val="00AD1109"/>
    <w:rsid w:val="00AD2B40"/>
    <w:rsid w:val="00AD6C4E"/>
    <w:rsid w:val="00AE1AB5"/>
    <w:rsid w:val="00AE210C"/>
    <w:rsid w:val="00AE4DD1"/>
    <w:rsid w:val="00AE4E84"/>
    <w:rsid w:val="00AE4F62"/>
    <w:rsid w:val="00AE57D7"/>
    <w:rsid w:val="00AE679C"/>
    <w:rsid w:val="00AE6B97"/>
    <w:rsid w:val="00AF0FBA"/>
    <w:rsid w:val="00AF2843"/>
    <w:rsid w:val="00AF57D0"/>
    <w:rsid w:val="00AF5B09"/>
    <w:rsid w:val="00AF5ED2"/>
    <w:rsid w:val="00AF6241"/>
    <w:rsid w:val="00AF793A"/>
    <w:rsid w:val="00AF7BEA"/>
    <w:rsid w:val="00AF7F2F"/>
    <w:rsid w:val="00B00228"/>
    <w:rsid w:val="00B00FE8"/>
    <w:rsid w:val="00B0377E"/>
    <w:rsid w:val="00B04498"/>
    <w:rsid w:val="00B04A9F"/>
    <w:rsid w:val="00B056BC"/>
    <w:rsid w:val="00B06411"/>
    <w:rsid w:val="00B141FF"/>
    <w:rsid w:val="00B14FB4"/>
    <w:rsid w:val="00B15CA2"/>
    <w:rsid w:val="00B1641A"/>
    <w:rsid w:val="00B22E68"/>
    <w:rsid w:val="00B24967"/>
    <w:rsid w:val="00B26C52"/>
    <w:rsid w:val="00B2749A"/>
    <w:rsid w:val="00B30555"/>
    <w:rsid w:val="00B31B6A"/>
    <w:rsid w:val="00B3231B"/>
    <w:rsid w:val="00B34676"/>
    <w:rsid w:val="00B347BD"/>
    <w:rsid w:val="00B3576B"/>
    <w:rsid w:val="00B358C3"/>
    <w:rsid w:val="00B40ED6"/>
    <w:rsid w:val="00B42649"/>
    <w:rsid w:val="00B4309C"/>
    <w:rsid w:val="00B44962"/>
    <w:rsid w:val="00B47BF8"/>
    <w:rsid w:val="00B52058"/>
    <w:rsid w:val="00B535B6"/>
    <w:rsid w:val="00B54097"/>
    <w:rsid w:val="00B566A2"/>
    <w:rsid w:val="00B6204F"/>
    <w:rsid w:val="00B648C7"/>
    <w:rsid w:val="00B660BB"/>
    <w:rsid w:val="00B670AE"/>
    <w:rsid w:val="00B6789E"/>
    <w:rsid w:val="00B70E9F"/>
    <w:rsid w:val="00B739DB"/>
    <w:rsid w:val="00B74B0B"/>
    <w:rsid w:val="00B761EC"/>
    <w:rsid w:val="00B7725A"/>
    <w:rsid w:val="00B77484"/>
    <w:rsid w:val="00B77E74"/>
    <w:rsid w:val="00B81248"/>
    <w:rsid w:val="00B900C3"/>
    <w:rsid w:val="00B914C5"/>
    <w:rsid w:val="00B944AD"/>
    <w:rsid w:val="00B95CC3"/>
    <w:rsid w:val="00BA4C65"/>
    <w:rsid w:val="00BA6131"/>
    <w:rsid w:val="00BA6F75"/>
    <w:rsid w:val="00BB0D8A"/>
    <w:rsid w:val="00BB10B1"/>
    <w:rsid w:val="00BB1425"/>
    <w:rsid w:val="00BB22BB"/>
    <w:rsid w:val="00BB263A"/>
    <w:rsid w:val="00BB2F17"/>
    <w:rsid w:val="00BB5DB3"/>
    <w:rsid w:val="00BB709F"/>
    <w:rsid w:val="00BB7248"/>
    <w:rsid w:val="00BB745D"/>
    <w:rsid w:val="00BC26F2"/>
    <w:rsid w:val="00BC2B0E"/>
    <w:rsid w:val="00BC6FEE"/>
    <w:rsid w:val="00BD0EC1"/>
    <w:rsid w:val="00BD13BE"/>
    <w:rsid w:val="00BD1EBF"/>
    <w:rsid w:val="00BD4449"/>
    <w:rsid w:val="00BD50C0"/>
    <w:rsid w:val="00BD5228"/>
    <w:rsid w:val="00BD5CAB"/>
    <w:rsid w:val="00BD5EB6"/>
    <w:rsid w:val="00BD5F90"/>
    <w:rsid w:val="00BD6B6E"/>
    <w:rsid w:val="00BD7B56"/>
    <w:rsid w:val="00BE081E"/>
    <w:rsid w:val="00BE0A47"/>
    <w:rsid w:val="00BE1B81"/>
    <w:rsid w:val="00BE2580"/>
    <w:rsid w:val="00BE3966"/>
    <w:rsid w:val="00BE3BAB"/>
    <w:rsid w:val="00BE5938"/>
    <w:rsid w:val="00BE65FE"/>
    <w:rsid w:val="00BE7D53"/>
    <w:rsid w:val="00BE7F09"/>
    <w:rsid w:val="00BF07F3"/>
    <w:rsid w:val="00BF2F38"/>
    <w:rsid w:val="00C012D8"/>
    <w:rsid w:val="00C01A96"/>
    <w:rsid w:val="00C071F5"/>
    <w:rsid w:val="00C10743"/>
    <w:rsid w:val="00C14E1E"/>
    <w:rsid w:val="00C14F7E"/>
    <w:rsid w:val="00C2032D"/>
    <w:rsid w:val="00C20911"/>
    <w:rsid w:val="00C21905"/>
    <w:rsid w:val="00C2369F"/>
    <w:rsid w:val="00C242EB"/>
    <w:rsid w:val="00C248ED"/>
    <w:rsid w:val="00C26C09"/>
    <w:rsid w:val="00C30203"/>
    <w:rsid w:val="00C36057"/>
    <w:rsid w:val="00C36387"/>
    <w:rsid w:val="00C37D88"/>
    <w:rsid w:val="00C40B72"/>
    <w:rsid w:val="00C4218C"/>
    <w:rsid w:val="00C431DC"/>
    <w:rsid w:val="00C443A6"/>
    <w:rsid w:val="00C457A9"/>
    <w:rsid w:val="00C47326"/>
    <w:rsid w:val="00C50374"/>
    <w:rsid w:val="00C518E2"/>
    <w:rsid w:val="00C51D35"/>
    <w:rsid w:val="00C53ACE"/>
    <w:rsid w:val="00C53EFD"/>
    <w:rsid w:val="00C55516"/>
    <w:rsid w:val="00C5606E"/>
    <w:rsid w:val="00C6063B"/>
    <w:rsid w:val="00C61F91"/>
    <w:rsid w:val="00C6262B"/>
    <w:rsid w:val="00C63530"/>
    <w:rsid w:val="00C65E82"/>
    <w:rsid w:val="00C72287"/>
    <w:rsid w:val="00C72FD0"/>
    <w:rsid w:val="00C77881"/>
    <w:rsid w:val="00C80814"/>
    <w:rsid w:val="00C82B31"/>
    <w:rsid w:val="00C83EB4"/>
    <w:rsid w:val="00C85907"/>
    <w:rsid w:val="00C86B7C"/>
    <w:rsid w:val="00C87B27"/>
    <w:rsid w:val="00C90409"/>
    <w:rsid w:val="00C91EB2"/>
    <w:rsid w:val="00C93AB0"/>
    <w:rsid w:val="00C976CD"/>
    <w:rsid w:val="00CA4E2C"/>
    <w:rsid w:val="00CA5008"/>
    <w:rsid w:val="00CA5673"/>
    <w:rsid w:val="00CA7889"/>
    <w:rsid w:val="00CA7B4E"/>
    <w:rsid w:val="00CB1D0B"/>
    <w:rsid w:val="00CB4072"/>
    <w:rsid w:val="00CB4D8A"/>
    <w:rsid w:val="00CC133C"/>
    <w:rsid w:val="00CC1A91"/>
    <w:rsid w:val="00CD0295"/>
    <w:rsid w:val="00CD24A5"/>
    <w:rsid w:val="00CD485B"/>
    <w:rsid w:val="00CD4B2E"/>
    <w:rsid w:val="00CD63CC"/>
    <w:rsid w:val="00CE17DD"/>
    <w:rsid w:val="00CE3682"/>
    <w:rsid w:val="00CE47A6"/>
    <w:rsid w:val="00CE5947"/>
    <w:rsid w:val="00CF008B"/>
    <w:rsid w:val="00CF14C1"/>
    <w:rsid w:val="00CF4A44"/>
    <w:rsid w:val="00CF60E5"/>
    <w:rsid w:val="00CF6DF5"/>
    <w:rsid w:val="00D0158E"/>
    <w:rsid w:val="00D01A32"/>
    <w:rsid w:val="00D02116"/>
    <w:rsid w:val="00D112F4"/>
    <w:rsid w:val="00D1138F"/>
    <w:rsid w:val="00D13295"/>
    <w:rsid w:val="00D132A4"/>
    <w:rsid w:val="00D1574C"/>
    <w:rsid w:val="00D179FD"/>
    <w:rsid w:val="00D2275A"/>
    <w:rsid w:val="00D22F7F"/>
    <w:rsid w:val="00D242B3"/>
    <w:rsid w:val="00D24966"/>
    <w:rsid w:val="00D266C6"/>
    <w:rsid w:val="00D309F8"/>
    <w:rsid w:val="00D319CA"/>
    <w:rsid w:val="00D32985"/>
    <w:rsid w:val="00D32987"/>
    <w:rsid w:val="00D334E1"/>
    <w:rsid w:val="00D421BC"/>
    <w:rsid w:val="00D4449D"/>
    <w:rsid w:val="00D4600A"/>
    <w:rsid w:val="00D463CE"/>
    <w:rsid w:val="00D4695E"/>
    <w:rsid w:val="00D470E6"/>
    <w:rsid w:val="00D47619"/>
    <w:rsid w:val="00D527DF"/>
    <w:rsid w:val="00D533F3"/>
    <w:rsid w:val="00D5506B"/>
    <w:rsid w:val="00D57E35"/>
    <w:rsid w:val="00D616BD"/>
    <w:rsid w:val="00D62558"/>
    <w:rsid w:val="00D637EA"/>
    <w:rsid w:val="00D670BB"/>
    <w:rsid w:val="00D67816"/>
    <w:rsid w:val="00D70099"/>
    <w:rsid w:val="00D704BB"/>
    <w:rsid w:val="00D71AE1"/>
    <w:rsid w:val="00D74811"/>
    <w:rsid w:val="00D77131"/>
    <w:rsid w:val="00D804B9"/>
    <w:rsid w:val="00D81CDA"/>
    <w:rsid w:val="00D8316D"/>
    <w:rsid w:val="00D848A6"/>
    <w:rsid w:val="00D85312"/>
    <w:rsid w:val="00D867AD"/>
    <w:rsid w:val="00D87D0E"/>
    <w:rsid w:val="00D90661"/>
    <w:rsid w:val="00D9111F"/>
    <w:rsid w:val="00D9278E"/>
    <w:rsid w:val="00D9304F"/>
    <w:rsid w:val="00D94BD3"/>
    <w:rsid w:val="00D95879"/>
    <w:rsid w:val="00D95CC5"/>
    <w:rsid w:val="00D96922"/>
    <w:rsid w:val="00D97A51"/>
    <w:rsid w:val="00DA0A6F"/>
    <w:rsid w:val="00DA231F"/>
    <w:rsid w:val="00DA3EDF"/>
    <w:rsid w:val="00DA50F4"/>
    <w:rsid w:val="00DB5E9A"/>
    <w:rsid w:val="00DB64A3"/>
    <w:rsid w:val="00DB6DBC"/>
    <w:rsid w:val="00DB743A"/>
    <w:rsid w:val="00DB7ACF"/>
    <w:rsid w:val="00DC246E"/>
    <w:rsid w:val="00DC5BD8"/>
    <w:rsid w:val="00DC6C17"/>
    <w:rsid w:val="00DC6E98"/>
    <w:rsid w:val="00DD1499"/>
    <w:rsid w:val="00DD3B7D"/>
    <w:rsid w:val="00DD4B8E"/>
    <w:rsid w:val="00DD6ADE"/>
    <w:rsid w:val="00DD7A58"/>
    <w:rsid w:val="00DE0845"/>
    <w:rsid w:val="00DE10AF"/>
    <w:rsid w:val="00DE1E13"/>
    <w:rsid w:val="00DE3192"/>
    <w:rsid w:val="00DE3BE3"/>
    <w:rsid w:val="00DE4A0A"/>
    <w:rsid w:val="00DE69E1"/>
    <w:rsid w:val="00DE7B2E"/>
    <w:rsid w:val="00DF0CA6"/>
    <w:rsid w:val="00DF1BBF"/>
    <w:rsid w:val="00DF2A6A"/>
    <w:rsid w:val="00DF397A"/>
    <w:rsid w:val="00DF3AA0"/>
    <w:rsid w:val="00DF75A9"/>
    <w:rsid w:val="00E01505"/>
    <w:rsid w:val="00E01C72"/>
    <w:rsid w:val="00E02819"/>
    <w:rsid w:val="00E02BFC"/>
    <w:rsid w:val="00E0379D"/>
    <w:rsid w:val="00E03818"/>
    <w:rsid w:val="00E038D8"/>
    <w:rsid w:val="00E05E24"/>
    <w:rsid w:val="00E06882"/>
    <w:rsid w:val="00E07351"/>
    <w:rsid w:val="00E1182E"/>
    <w:rsid w:val="00E12072"/>
    <w:rsid w:val="00E12403"/>
    <w:rsid w:val="00E138FD"/>
    <w:rsid w:val="00E142E1"/>
    <w:rsid w:val="00E164EB"/>
    <w:rsid w:val="00E16BEB"/>
    <w:rsid w:val="00E17621"/>
    <w:rsid w:val="00E2154D"/>
    <w:rsid w:val="00E2319C"/>
    <w:rsid w:val="00E27E56"/>
    <w:rsid w:val="00E3018D"/>
    <w:rsid w:val="00E32180"/>
    <w:rsid w:val="00E3724A"/>
    <w:rsid w:val="00E37DAB"/>
    <w:rsid w:val="00E466D0"/>
    <w:rsid w:val="00E542D7"/>
    <w:rsid w:val="00E544DA"/>
    <w:rsid w:val="00E54A1F"/>
    <w:rsid w:val="00E55BE2"/>
    <w:rsid w:val="00E57ED5"/>
    <w:rsid w:val="00E60FBF"/>
    <w:rsid w:val="00E633A4"/>
    <w:rsid w:val="00E645FA"/>
    <w:rsid w:val="00E652BE"/>
    <w:rsid w:val="00E65416"/>
    <w:rsid w:val="00E66E35"/>
    <w:rsid w:val="00E67CEC"/>
    <w:rsid w:val="00E710A7"/>
    <w:rsid w:val="00E725BE"/>
    <w:rsid w:val="00E72841"/>
    <w:rsid w:val="00E72ECA"/>
    <w:rsid w:val="00E7356B"/>
    <w:rsid w:val="00E74568"/>
    <w:rsid w:val="00E745B6"/>
    <w:rsid w:val="00E75089"/>
    <w:rsid w:val="00E75145"/>
    <w:rsid w:val="00E75458"/>
    <w:rsid w:val="00E754F2"/>
    <w:rsid w:val="00E759F8"/>
    <w:rsid w:val="00E75FC9"/>
    <w:rsid w:val="00E76E63"/>
    <w:rsid w:val="00E82120"/>
    <w:rsid w:val="00E85852"/>
    <w:rsid w:val="00E912B8"/>
    <w:rsid w:val="00E94812"/>
    <w:rsid w:val="00E96F1C"/>
    <w:rsid w:val="00EA4692"/>
    <w:rsid w:val="00EB0100"/>
    <w:rsid w:val="00EB074C"/>
    <w:rsid w:val="00EB4F13"/>
    <w:rsid w:val="00EB5601"/>
    <w:rsid w:val="00EC0E23"/>
    <w:rsid w:val="00EC1763"/>
    <w:rsid w:val="00ED0173"/>
    <w:rsid w:val="00ED085E"/>
    <w:rsid w:val="00ED1058"/>
    <w:rsid w:val="00ED4F7F"/>
    <w:rsid w:val="00EE2ABD"/>
    <w:rsid w:val="00EE3185"/>
    <w:rsid w:val="00EE77C4"/>
    <w:rsid w:val="00EF0C9A"/>
    <w:rsid w:val="00EF3113"/>
    <w:rsid w:val="00EF3A74"/>
    <w:rsid w:val="00EF58DC"/>
    <w:rsid w:val="00EF6832"/>
    <w:rsid w:val="00EF6EE0"/>
    <w:rsid w:val="00F0177F"/>
    <w:rsid w:val="00F01815"/>
    <w:rsid w:val="00F0245F"/>
    <w:rsid w:val="00F06D14"/>
    <w:rsid w:val="00F11058"/>
    <w:rsid w:val="00F11091"/>
    <w:rsid w:val="00F14B3E"/>
    <w:rsid w:val="00F1696D"/>
    <w:rsid w:val="00F2415B"/>
    <w:rsid w:val="00F266B1"/>
    <w:rsid w:val="00F30444"/>
    <w:rsid w:val="00F30CA1"/>
    <w:rsid w:val="00F3232A"/>
    <w:rsid w:val="00F326E8"/>
    <w:rsid w:val="00F3703E"/>
    <w:rsid w:val="00F418C8"/>
    <w:rsid w:val="00F4586F"/>
    <w:rsid w:val="00F45E53"/>
    <w:rsid w:val="00F46F48"/>
    <w:rsid w:val="00F470F5"/>
    <w:rsid w:val="00F47D4E"/>
    <w:rsid w:val="00F54E03"/>
    <w:rsid w:val="00F6035F"/>
    <w:rsid w:val="00F61396"/>
    <w:rsid w:val="00F61DA5"/>
    <w:rsid w:val="00F625D8"/>
    <w:rsid w:val="00F638BE"/>
    <w:rsid w:val="00F64221"/>
    <w:rsid w:val="00F6452B"/>
    <w:rsid w:val="00F6564D"/>
    <w:rsid w:val="00F6716D"/>
    <w:rsid w:val="00F67557"/>
    <w:rsid w:val="00F677BE"/>
    <w:rsid w:val="00F71D72"/>
    <w:rsid w:val="00F73260"/>
    <w:rsid w:val="00F758F1"/>
    <w:rsid w:val="00F7637B"/>
    <w:rsid w:val="00F7712D"/>
    <w:rsid w:val="00F775C5"/>
    <w:rsid w:val="00F818FE"/>
    <w:rsid w:val="00F85743"/>
    <w:rsid w:val="00F86126"/>
    <w:rsid w:val="00F9107B"/>
    <w:rsid w:val="00F92C22"/>
    <w:rsid w:val="00F96D5A"/>
    <w:rsid w:val="00F970C0"/>
    <w:rsid w:val="00F97796"/>
    <w:rsid w:val="00FA0C2A"/>
    <w:rsid w:val="00FA2325"/>
    <w:rsid w:val="00FA7C4C"/>
    <w:rsid w:val="00FB0FA3"/>
    <w:rsid w:val="00FB2DE5"/>
    <w:rsid w:val="00FB3A0B"/>
    <w:rsid w:val="00FB4051"/>
    <w:rsid w:val="00FB6880"/>
    <w:rsid w:val="00FB6E74"/>
    <w:rsid w:val="00FC0076"/>
    <w:rsid w:val="00FC05CD"/>
    <w:rsid w:val="00FC46EE"/>
    <w:rsid w:val="00FC4C6B"/>
    <w:rsid w:val="00FC51EC"/>
    <w:rsid w:val="00FC5356"/>
    <w:rsid w:val="00FC76AC"/>
    <w:rsid w:val="00FD00A8"/>
    <w:rsid w:val="00FD0204"/>
    <w:rsid w:val="00FD1BF0"/>
    <w:rsid w:val="00FD25FF"/>
    <w:rsid w:val="00FD4278"/>
    <w:rsid w:val="00FD4C9F"/>
    <w:rsid w:val="00FD64D2"/>
    <w:rsid w:val="00FD7C28"/>
    <w:rsid w:val="00FE04D5"/>
    <w:rsid w:val="00FE1105"/>
    <w:rsid w:val="00FE1FB6"/>
    <w:rsid w:val="00FE259E"/>
    <w:rsid w:val="00FE268C"/>
    <w:rsid w:val="00FE26C2"/>
    <w:rsid w:val="00FE4738"/>
    <w:rsid w:val="00FE56E1"/>
    <w:rsid w:val="00FE5B63"/>
    <w:rsid w:val="00FE7336"/>
    <w:rsid w:val="00FE77CA"/>
    <w:rsid w:val="00FF0113"/>
    <w:rsid w:val="00FF06CC"/>
    <w:rsid w:val="00FF280B"/>
    <w:rsid w:val="00FF4685"/>
    <w:rsid w:val="00FF5F3F"/>
    <w:rsid w:val="00FF6104"/>
    <w:rsid w:val="00FF6CB3"/>
    <w:rsid w:val="66AC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9501D6"/>
  <w15:docId w15:val="{61CAF941-034C-42E8-9DB4-443A6951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010D"/>
    <w:pPr>
      <w:spacing w:after="18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B761EC"/>
    <w:pPr>
      <w:keepNext/>
      <w:pBdr>
        <w:bottom w:val="single" w:sz="4" w:space="1" w:color="auto"/>
      </w:pBdr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205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761EC"/>
    <w:rPr>
      <w:rFonts w:ascii="Arial" w:hAnsi="Arial"/>
      <w:b/>
      <w:sz w:val="24"/>
    </w:rPr>
  </w:style>
  <w:style w:type="paragraph" w:customStyle="1" w:styleId="NormalNoIndent">
    <w:name w:val="Normal No Indent"/>
    <w:basedOn w:val="Normal"/>
    <w:qFormat/>
    <w:rsid w:val="00AB1268"/>
    <w:pPr>
      <w:framePr w:hSpace="187" w:wrap="around" w:vAnchor="page" w:hAnchor="text" w:xAlign="right" w:y="1585"/>
      <w:suppressOverlap/>
    </w:pPr>
    <w:rPr>
      <w:rFonts w:ascii="Optima LT" w:hAnsi="Optima LT"/>
      <w:sz w:val="16"/>
      <w:szCs w:val="16"/>
    </w:rPr>
  </w:style>
  <w:style w:type="paragraph" w:customStyle="1" w:styleId="Office">
    <w:name w:val="Office"/>
    <w:qFormat/>
    <w:rsid w:val="00AB1268"/>
    <w:pPr>
      <w:spacing w:after="120"/>
    </w:pPr>
    <w:rPr>
      <w:rFonts w:ascii="Optima LT" w:hAnsi="Optima LT"/>
      <w:caps/>
      <w:sz w:val="16"/>
      <w:szCs w:val="16"/>
    </w:rPr>
  </w:style>
  <w:style w:type="paragraph" w:styleId="Header">
    <w:name w:val="header"/>
    <w:basedOn w:val="Normal"/>
    <w:link w:val="HeaderChar"/>
    <w:rsid w:val="009E010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E010D"/>
    <w:rPr>
      <w:rFonts w:ascii="Arial" w:hAnsi="Arial"/>
    </w:rPr>
  </w:style>
  <w:style w:type="paragraph" w:styleId="Footer">
    <w:name w:val="footer"/>
    <w:basedOn w:val="Normal"/>
    <w:link w:val="FooterChar"/>
    <w:uiPriority w:val="99"/>
    <w:rsid w:val="009E010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E010D"/>
    <w:rPr>
      <w:rFonts w:ascii="Arial" w:hAnsi="Arial"/>
    </w:rPr>
  </w:style>
  <w:style w:type="paragraph" w:styleId="BalloonText">
    <w:name w:val="Balloon Text"/>
    <w:basedOn w:val="Normal"/>
    <w:link w:val="BalloonTextChar"/>
    <w:rsid w:val="008829A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829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D94"/>
    <w:rPr>
      <w:color w:val="0563C1" w:themeColor="hyperlink"/>
      <w:u w:val="single"/>
    </w:rPr>
  </w:style>
  <w:style w:type="paragraph" w:customStyle="1" w:styleId="Default">
    <w:name w:val="Default"/>
    <w:rsid w:val="003B5CF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2099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C420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C5356"/>
    <w:pPr>
      <w:spacing w:after="160" w:line="259" w:lineRule="auto"/>
      <w:ind w:left="720"/>
      <w:contextualSpacing/>
      <w:jc w:val="left"/>
    </w:pPr>
    <w:rPr>
      <w:rFonts w:eastAsiaTheme="minorHAnsi" w:cstheme="minorBidi"/>
      <w:kern w:val="2"/>
      <w:sz w:val="24"/>
      <w:szCs w:val="22"/>
      <w:lang w:eastAsia="en-US"/>
      <w14:ligatures w14:val="standardContextual"/>
    </w:rPr>
  </w:style>
  <w:style w:type="character" w:customStyle="1" w:styleId="Heading2Char">
    <w:name w:val="Heading 2 Char"/>
    <w:basedOn w:val="DefaultParagraphFont"/>
    <w:link w:val="Heading2"/>
    <w:semiHidden/>
    <w:rsid w:val="001205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56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igel.ozier@argroup.co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annecastle\Aitchison%20Raffety\Planning%20&amp;%20Development%20-%20Admin\-%20Templates\Letterheads\Macros\Letter%20Template%20Northampton%2021.2.24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577bf0-7c9b-4660-9e83-1247ede2c575" xsi:nil="true"/>
    <Site_x0020_Address xmlns="76577bf0-7c9b-4660-9e83-1247ede2c575" xsi:nil="true"/>
    <Council xmlns="76577bf0-7c9b-4660-9e83-1247ede2c575" xsi:nil="true"/>
    <File_x0020_Number xmlns="76577bf0-7c9b-4660-9e83-1247ede2c575" xsi:nil="true"/>
    <Professional xmlns="76577bf0-7c9b-4660-9e83-1247ede2c575" xsi:nil="true"/>
    <lcf76f155ced4ddcb4097134ff3c332f xmlns="da274668-1fa9-40a4-b915-39dd58652b1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D3B470C6E7D49818674D40B2E3744" ma:contentTypeVersion="17" ma:contentTypeDescription="Create a new document." ma:contentTypeScope="" ma:versionID="4e0c89e2e0ca518b814124e70f9cf502">
  <xsd:schema xmlns:xsd="http://www.w3.org/2001/XMLSchema" xmlns:xs="http://www.w3.org/2001/XMLSchema" xmlns:p="http://schemas.microsoft.com/office/2006/metadata/properties" xmlns:ns2="76577bf0-7c9b-4660-9e83-1247ede2c575" xmlns:ns3="da274668-1fa9-40a4-b915-39dd58652b1f" targetNamespace="http://schemas.microsoft.com/office/2006/metadata/properties" ma:root="true" ma:fieldsID="d9cc53323f05c3c2748c3add72f060e3" ns2:_="" ns3:_="">
    <xsd:import namespace="76577bf0-7c9b-4660-9e83-1247ede2c575"/>
    <xsd:import namespace="da274668-1fa9-40a4-b915-39dd58652b1f"/>
    <xsd:element name="properties">
      <xsd:complexType>
        <xsd:sequence>
          <xsd:element name="documentManagement">
            <xsd:complexType>
              <xsd:all>
                <xsd:element ref="ns2:Council" minOccurs="0"/>
                <xsd:element ref="ns2:File_x0020_Number" minOccurs="0"/>
                <xsd:element ref="ns2:Professional" minOccurs="0"/>
                <xsd:element ref="ns2:Site_x0020_Addres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77bf0-7c9b-4660-9e83-1247ede2c575" elementFormDefault="qualified">
    <xsd:import namespace="http://schemas.microsoft.com/office/2006/documentManagement/types"/>
    <xsd:import namespace="http://schemas.microsoft.com/office/infopath/2007/PartnerControls"/>
    <xsd:element name="Council" ma:index="8" nillable="true" ma:displayName="Council" ma:internalName="Council">
      <xsd:simpleType>
        <xsd:restriction base="dms:Text">
          <xsd:maxLength value="255"/>
        </xsd:restriction>
      </xsd:simpleType>
    </xsd:element>
    <xsd:element name="File_x0020_Number" ma:index="9" nillable="true" ma:displayName="File Number" ma:internalName="File_x0020_Number">
      <xsd:simpleType>
        <xsd:restriction base="dms:Text">
          <xsd:maxLength value="10"/>
        </xsd:restriction>
      </xsd:simpleType>
    </xsd:element>
    <xsd:element name="Professional" ma:index="10" nillable="true" ma:displayName="Professional" ma:description="Professional - for Planning" ma:internalName="Professional">
      <xsd:simpleType>
        <xsd:restriction base="dms:Text">
          <xsd:maxLength value="255"/>
        </xsd:restriction>
      </xsd:simpleType>
    </xsd:element>
    <xsd:element name="Site_x0020_Address" ma:index="11" nillable="true" ma:displayName="Site Address" ma:description="Site Address - for Planning" ma:internalName="Site_x0020_Address">
      <xsd:simpleType>
        <xsd:restriction base="dms:Text">
          <xsd:maxLength value="255"/>
        </xsd:restriction>
      </xsd:simpleType>
    </xsd:element>
    <xsd:element name="TaxCatchAll" ma:index="17" nillable="true" ma:displayName="Taxonomy Catch All Column" ma:hidden="true" ma:list="{922a7603-14d8-4101-8337-c1c41e2c38d9}" ma:internalName="TaxCatchAll" ma:showField="CatchAllData" ma:web="76577bf0-7c9b-4660-9e83-1247ede2c5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74668-1fa9-40a4-b915-39dd58652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181e992-8a2d-4a3e-9223-2fbd19870b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2BE851-AA01-426C-9EB4-E8C4FB06F6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1E4C43-E207-478D-B2CA-2E34B7F4A458}">
  <ds:schemaRefs>
    <ds:schemaRef ds:uri="http://schemas.microsoft.com/office/2006/metadata/properties"/>
    <ds:schemaRef ds:uri="http://schemas.microsoft.com/office/infopath/2007/PartnerControls"/>
    <ds:schemaRef ds:uri="76577bf0-7c9b-4660-9e83-1247ede2c575"/>
    <ds:schemaRef ds:uri="da274668-1fa9-40a4-b915-39dd58652b1f"/>
  </ds:schemaRefs>
</ds:datastoreItem>
</file>

<file path=customXml/itemProps3.xml><?xml version="1.0" encoding="utf-8"?>
<ds:datastoreItem xmlns:ds="http://schemas.openxmlformats.org/officeDocument/2006/customXml" ds:itemID="{90E3E041-4439-489D-A8E7-B1B4C8FD2F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C213D0-88D3-44B3-9FC1-79CD17945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77bf0-7c9b-4660-9e83-1247ede2c575"/>
    <ds:schemaRef ds:uri="da274668-1fa9-40a4-b915-39dd58652b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Template Northampton 21.2.24.dotm</Template>
  <TotalTime>1</TotalTime>
  <Pages>4</Pages>
  <Words>1475</Words>
  <Characters>7897</Characters>
  <Application>Microsoft Office Word</Application>
  <DocSecurity>0</DocSecurity>
  <Lines>179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 Group</Company>
  <LinksUpToDate>false</LinksUpToDate>
  <CharactersWithSpaces>9302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Leanne Castle</dc:creator>
  <dc:description>v3 Nov15</dc:description>
  <cp:lastModifiedBy>Great Houghton</cp:lastModifiedBy>
  <cp:revision>3</cp:revision>
  <cp:lastPrinted>2014-04-30T16:44:00Z</cp:lastPrinted>
  <dcterms:created xsi:type="dcterms:W3CDTF">2026-03-27T15:49:00Z</dcterms:created>
  <dcterms:modified xsi:type="dcterms:W3CDTF">2026-03-27T15:49:00Z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0x010100FFBD3B470C6E7D49818674D40B2E3744</vt:lpwstr>
  </property>
  <property fmtid="{D5CDD505-2E9C-101B-9397-08002B2CF9AE}" pid="3" name="MediaServiceImageTags">
    <vt:lpwstr/>
  </property>
</Properties>
</file>