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2BC364E4" w14:textId="4E7AADB8" w:rsidR="0000126D" w:rsidRDefault="00BD7DCD" w:rsidP="005848DA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</w:t>
      </w:r>
      <w:r w:rsidR="008774C3">
        <w:rPr>
          <w:rFonts w:ascii="Calibri" w:hAnsi="Calibri"/>
          <w:b/>
          <w:bCs/>
        </w:rPr>
        <w:t>Annual Parish</w:t>
      </w:r>
      <w:r w:rsidR="006E651A">
        <w:rPr>
          <w:rFonts w:ascii="Calibri" w:hAnsi="Calibri"/>
          <w:b/>
          <w:bCs/>
        </w:rPr>
        <w:t xml:space="preserve">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>Meeting</w:t>
      </w:r>
      <w:r w:rsidR="007E1F35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4455C4">
        <w:rPr>
          <w:rFonts w:ascii="Calibri" w:hAnsi="Calibri"/>
          <w:b/>
          <w:bCs/>
        </w:rPr>
        <w:t xml:space="preserve">on </w:t>
      </w:r>
      <w:r w:rsidR="007C2B1C">
        <w:rPr>
          <w:rFonts w:ascii="Calibri" w:hAnsi="Calibri"/>
          <w:b/>
          <w:bCs/>
        </w:rPr>
        <w:t>Tu</w:t>
      </w:r>
      <w:r w:rsidR="00CD4B25">
        <w:rPr>
          <w:rFonts w:ascii="Calibri" w:hAnsi="Calibri"/>
          <w:b/>
          <w:bCs/>
        </w:rPr>
        <w:t xml:space="preserve">esday </w:t>
      </w:r>
      <w:r w:rsidR="00D221C3">
        <w:rPr>
          <w:rFonts w:ascii="Calibri" w:hAnsi="Calibri"/>
          <w:b/>
          <w:bCs/>
        </w:rPr>
        <w:t>19</w:t>
      </w:r>
      <w:r w:rsidR="00CD4B25">
        <w:rPr>
          <w:rFonts w:ascii="Calibri" w:hAnsi="Calibri"/>
          <w:b/>
          <w:bCs/>
        </w:rPr>
        <w:t xml:space="preserve"> </w:t>
      </w:r>
      <w:r w:rsidR="007D5377">
        <w:rPr>
          <w:rFonts w:ascii="Calibri" w:hAnsi="Calibri"/>
          <w:b/>
          <w:bCs/>
        </w:rPr>
        <w:t>May</w:t>
      </w:r>
      <w:r w:rsidR="00B62AD2">
        <w:rPr>
          <w:rFonts w:ascii="Calibri" w:hAnsi="Calibri"/>
          <w:b/>
          <w:bCs/>
        </w:rPr>
        <w:t xml:space="preserve"> 202</w:t>
      </w:r>
      <w:r w:rsidR="00D221C3">
        <w:rPr>
          <w:rFonts w:ascii="Calibri" w:hAnsi="Calibri"/>
          <w:b/>
          <w:bCs/>
        </w:rPr>
        <w:t>6</w:t>
      </w:r>
      <w:r w:rsidR="00506B30">
        <w:rPr>
          <w:rFonts w:ascii="Calibri" w:hAnsi="Calibri"/>
          <w:b/>
          <w:bCs/>
        </w:rPr>
        <w:t xml:space="preserve"> at the Village Hall, Leys Lane</w:t>
      </w:r>
      <w:r>
        <w:rPr>
          <w:rFonts w:ascii="Calibri" w:hAnsi="Calibri"/>
          <w:b/>
          <w:bCs/>
        </w:rPr>
        <w:t xml:space="preserve"> commencing </w:t>
      </w:r>
      <w:r w:rsidR="008D1C38">
        <w:rPr>
          <w:rFonts w:ascii="Calibri" w:hAnsi="Calibri"/>
          <w:b/>
          <w:bCs/>
        </w:rPr>
        <w:t>from closure of Annual Parish Meeting</w:t>
      </w:r>
    </w:p>
    <w:p w14:paraId="3E253983" w14:textId="77777777" w:rsidR="008D1C38" w:rsidRPr="008D1C38" w:rsidRDefault="008D1C38" w:rsidP="005848DA">
      <w:pPr>
        <w:jc w:val="both"/>
        <w:rPr>
          <w:rFonts w:ascii="Calibri" w:hAnsi="Calibri"/>
          <w:b/>
          <w:bCs/>
        </w:rPr>
      </w:pPr>
    </w:p>
    <w:p w14:paraId="1F8582A7" w14:textId="7512B6C8" w:rsidR="00811E3D" w:rsidRDefault="00BD7DCD" w:rsidP="00D334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</w:p>
    <w:p w14:paraId="5C7897FB" w14:textId="77777777" w:rsidR="00D334B1" w:rsidRPr="005A0C06" w:rsidRDefault="00D334B1" w:rsidP="00D334B1">
      <w:pPr>
        <w:jc w:val="center"/>
        <w:rPr>
          <w:rFonts w:ascii="Calibri" w:hAnsi="Calibri"/>
          <w:b/>
          <w:bCs/>
        </w:rPr>
      </w:pPr>
    </w:p>
    <w:p w14:paraId="0E371646" w14:textId="04733013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17A2A4CE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E21E5D">
        <w:rPr>
          <w:rFonts w:ascii="Calibri" w:hAnsi="Calibri"/>
          <w:bCs/>
        </w:rPr>
        <w:t xml:space="preserve"> </w:t>
      </w:r>
      <w:r w:rsidR="007D5377">
        <w:rPr>
          <w:rFonts w:ascii="Calibri" w:hAnsi="Calibri"/>
          <w:bCs/>
        </w:rPr>
        <w:t xml:space="preserve">Thursday </w:t>
      </w:r>
      <w:r w:rsidR="005850E3">
        <w:rPr>
          <w:rFonts w:ascii="Calibri" w:hAnsi="Calibri"/>
          <w:bCs/>
        </w:rPr>
        <w:t>1</w:t>
      </w:r>
      <w:r w:rsidR="008D1C38">
        <w:rPr>
          <w:rFonts w:ascii="Calibri" w:hAnsi="Calibri"/>
          <w:bCs/>
        </w:rPr>
        <w:t>4</w:t>
      </w:r>
      <w:r w:rsidR="005850E3">
        <w:rPr>
          <w:rFonts w:ascii="Calibri" w:hAnsi="Calibri"/>
          <w:bCs/>
        </w:rPr>
        <w:t xml:space="preserve"> May 202</w:t>
      </w:r>
      <w:r w:rsidR="00D221C3">
        <w:rPr>
          <w:rFonts w:ascii="Calibri" w:hAnsi="Calibri"/>
          <w:bCs/>
        </w:rPr>
        <w:t>6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364"/>
        <w:gridCol w:w="1134"/>
      </w:tblGrid>
      <w:tr w:rsidR="008774C3" w14:paraId="21241C40" w14:textId="77777777" w:rsidTr="004F6F1A">
        <w:tc>
          <w:tcPr>
            <w:tcW w:w="8364" w:type="dxa"/>
          </w:tcPr>
          <w:p w14:paraId="33418862" w14:textId="5D2F1730" w:rsidR="008774C3" w:rsidRDefault="00D221C3" w:rsidP="00583D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135/26</w:t>
            </w:r>
            <w:r w:rsidR="008774C3">
              <w:rPr>
                <w:rFonts w:ascii="Calibri" w:hAnsi="Calibri"/>
                <w:b/>
              </w:rPr>
              <w:t xml:space="preserve"> -</w:t>
            </w:r>
            <w:r w:rsidR="008774C3" w:rsidRPr="008774C3">
              <w:rPr>
                <w:rFonts w:ascii="Calibri" w:hAnsi="Calibri"/>
                <w:b/>
              </w:rPr>
              <w:t xml:space="preserve"> Election of Chairman</w:t>
            </w:r>
          </w:p>
          <w:p w14:paraId="54B2F0CD" w14:textId="41EEE4A3" w:rsidR="00D35765" w:rsidRPr="008774C3" w:rsidRDefault="00D35765" w:rsidP="00583D0E">
            <w:pPr>
              <w:rPr>
                <w:rFonts w:ascii="Calibri" w:hAnsi="Calibri"/>
                <w:b/>
              </w:rPr>
            </w:pPr>
          </w:p>
        </w:tc>
        <w:tc>
          <w:tcPr>
            <w:tcW w:w="1134" w:type="dxa"/>
          </w:tcPr>
          <w:p w14:paraId="6FCCDC16" w14:textId="77777777" w:rsidR="008774C3" w:rsidRPr="008774C3" w:rsidRDefault="008774C3" w:rsidP="00583D0E">
            <w:pPr>
              <w:rPr>
                <w:rFonts w:ascii="Calibri" w:hAnsi="Calibri"/>
                <w:b/>
              </w:rPr>
            </w:pPr>
          </w:p>
        </w:tc>
      </w:tr>
      <w:tr w:rsidR="008774C3" w14:paraId="7F5B5CB9" w14:textId="77777777" w:rsidTr="004F6F1A">
        <w:tc>
          <w:tcPr>
            <w:tcW w:w="8364" w:type="dxa"/>
          </w:tcPr>
          <w:p w14:paraId="20FFFCDB" w14:textId="2C89F45D" w:rsidR="008774C3" w:rsidRDefault="00D221C3" w:rsidP="00583D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136/26</w:t>
            </w:r>
            <w:r w:rsidR="008774C3">
              <w:rPr>
                <w:rFonts w:ascii="Calibri" w:hAnsi="Calibri"/>
                <w:b/>
              </w:rPr>
              <w:t xml:space="preserve"> – Election of Vice Chairman</w:t>
            </w:r>
          </w:p>
          <w:p w14:paraId="015C783A" w14:textId="2EE6F409" w:rsidR="00D35765" w:rsidRPr="008774C3" w:rsidRDefault="00D35765" w:rsidP="00583D0E">
            <w:pPr>
              <w:rPr>
                <w:rFonts w:ascii="Calibri" w:hAnsi="Calibri"/>
                <w:b/>
              </w:rPr>
            </w:pPr>
          </w:p>
        </w:tc>
        <w:tc>
          <w:tcPr>
            <w:tcW w:w="1134" w:type="dxa"/>
          </w:tcPr>
          <w:p w14:paraId="537D0CA8" w14:textId="77777777" w:rsidR="008774C3" w:rsidRPr="008774C3" w:rsidRDefault="008774C3" w:rsidP="00583D0E">
            <w:pPr>
              <w:rPr>
                <w:rFonts w:ascii="Calibri" w:hAnsi="Calibri"/>
                <w:b/>
              </w:rPr>
            </w:pPr>
          </w:p>
        </w:tc>
      </w:tr>
      <w:tr w:rsidR="00002EC3" w14:paraId="0BEA06B9" w14:textId="77777777" w:rsidTr="004F6F1A">
        <w:tc>
          <w:tcPr>
            <w:tcW w:w="8364" w:type="dxa"/>
          </w:tcPr>
          <w:p w14:paraId="1F0D32C5" w14:textId="4900C183" w:rsidR="00002EC3" w:rsidRDefault="00D221C3" w:rsidP="00583D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137/26</w:t>
            </w:r>
            <w:r w:rsidR="008774C3">
              <w:rPr>
                <w:rFonts w:ascii="Calibri" w:hAnsi="Calibri"/>
                <w:b/>
              </w:rPr>
              <w:t xml:space="preserve"> – Apologies</w:t>
            </w:r>
          </w:p>
          <w:p w14:paraId="44B026EF" w14:textId="299472F5" w:rsidR="00D35765" w:rsidRPr="008774C3" w:rsidRDefault="00D35765" w:rsidP="00583D0E">
            <w:pPr>
              <w:rPr>
                <w:rFonts w:ascii="Calibri" w:hAnsi="Calibri"/>
                <w:b/>
              </w:rPr>
            </w:pPr>
          </w:p>
        </w:tc>
        <w:tc>
          <w:tcPr>
            <w:tcW w:w="1134" w:type="dxa"/>
          </w:tcPr>
          <w:p w14:paraId="34D2894C" w14:textId="2FA3130D" w:rsidR="00002EC3" w:rsidRPr="008774C3" w:rsidRDefault="00002EC3" w:rsidP="00583D0E">
            <w:pPr>
              <w:rPr>
                <w:rFonts w:ascii="Calibri" w:hAnsi="Calibri"/>
                <w:b/>
              </w:rPr>
            </w:pPr>
          </w:p>
        </w:tc>
      </w:tr>
      <w:tr w:rsidR="008774C3" w14:paraId="389C7C54" w14:textId="77777777" w:rsidTr="004F6F1A">
        <w:tc>
          <w:tcPr>
            <w:tcW w:w="8364" w:type="dxa"/>
          </w:tcPr>
          <w:p w14:paraId="2D4F1595" w14:textId="4B45EC76" w:rsidR="008774C3" w:rsidRDefault="00D221C3" w:rsidP="00583D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138/26</w:t>
            </w:r>
            <w:r w:rsidR="008774C3">
              <w:rPr>
                <w:rFonts w:ascii="Calibri" w:hAnsi="Calibri"/>
                <w:b/>
              </w:rPr>
              <w:t xml:space="preserve"> – Approval of minutes ordinary council meeting Tuesday </w:t>
            </w:r>
            <w:r>
              <w:rPr>
                <w:rFonts w:ascii="Calibri" w:hAnsi="Calibri"/>
                <w:b/>
              </w:rPr>
              <w:t>21 April 26</w:t>
            </w:r>
          </w:p>
          <w:p w14:paraId="0EAA85A8" w14:textId="61727054" w:rsidR="00D35765" w:rsidRPr="008774C3" w:rsidRDefault="00D35765" w:rsidP="00583D0E">
            <w:pPr>
              <w:rPr>
                <w:rFonts w:ascii="Calibri" w:hAnsi="Calibri"/>
                <w:b/>
              </w:rPr>
            </w:pPr>
          </w:p>
        </w:tc>
        <w:tc>
          <w:tcPr>
            <w:tcW w:w="1134" w:type="dxa"/>
          </w:tcPr>
          <w:p w14:paraId="3ED626D5" w14:textId="77777777" w:rsidR="008774C3" w:rsidRPr="008774C3" w:rsidRDefault="008774C3" w:rsidP="00583D0E">
            <w:pPr>
              <w:rPr>
                <w:rFonts w:ascii="Calibri" w:hAnsi="Calibri"/>
                <w:b/>
              </w:rPr>
            </w:pPr>
          </w:p>
        </w:tc>
      </w:tr>
      <w:tr w:rsidR="008774C3" w14:paraId="279D7EE5" w14:textId="77777777" w:rsidTr="004F6F1A">
        <w:tc>
          <w:tcPr>
            <w:tcW w:w="8364" w:type="dxa"/>
          </w:tcPr>
          <w:p w14:paraId="1CAB9770" w14:textId="2BB1D3D8" w:rsidR="008774C3" w:rsidRDefault="00D221C3" w:rsidP="00583D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139/26</w:t>
            </w:r>
            <w:r w:rsidR="008774C3">
              <w:rPr>
                <w:rFonts w:ascii="Calibri" w:hAnsi="Calibri"/>
                <w:b/>
              </w:rPr>
              <w:t xml:space="preserve"> – Approval and/or Re-adoption of following policies</w:t>
            </w:r>
          </w:p>
          <w:p w14:paraId="1F674AF1" w14:textId="189065FE" w:rsidR="008774C3" w:rsidRDefault="00D35765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Approve </w:t>
            </w:r>
            <w:r w:rsidR="008774C3">
              <w:rPr>
                <w:rFonts w:ascii="Calibri" w:hAnsi="Calibri"/>
                <w:bCs/>
              </w:rPr>
              <w:t xml:space="preserve">Standing Orders </w:t>
            </w:r>
          </w:p>
          <w:p w14:paraId="58B2CAB4" w14:textId="2EFCC798" w:rsidR="008774C3" w:rsidRPr="002C551E" w:rsidRDefault="00D35765" w:rsidP="002C551E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 w:rsidRPr="00D35765">
              <w:rPr>
                <w:rFonts w:ascii="Calibri" w:hAnsi="Calibri"/>
                <w:bCs/>
              </w:rPr>
              <w:t>Approve</w:t>
            </w:r>
            <w:r>
              <w:rPr>
                <w:rFonts w:ascii="Calibri" w:hAnsi="Calibri"/>
                <w:bCs/>
              </w:rPr>
              <w:t xml:space="preserve"> </w:t>
            </w:r>
            <w:r w:rsidRPr="00D87F79">
              <w:rPr>
                <w:rFonts w:ascii="Calibri" w:hAnsi="Calibri"/>
                <w:bCs/>
              </w:rPr>
              <w:t xml:space="preserve">Financial Regulations </w:t>
            </w:r>
          </w:p>
          <w:p w14:paraId="5E173C59" w14:textId="061032EA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Data Protection Policy</w:t>
            </w:r>
          </w:p>
          <w:p w14:paraId="228032D0" w14:textId="253BDB49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 w:rsidRPr="00D87F79">
              <w:rPr>
                <w:rFonts w:ascii="Calibri" w:hAnsi="Calibri"/>
                <w:bCs/>
              </w:rPr>
              <w:t xml:space="preserve">Complaints Procedure </w:t>
            </w:r>
          </w:p>
          <w:p w14:paraId="2B2A2104" w14:textId="029D8440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Equal Opportunities Policy </w:t>
            </w:r>
          </w:p>
          <w:p w14:paraId="0A416CED" w14:textId="06836F10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 w:rsidRPr="00D87F79">
              <w:rPr>
                <w:rFonts w:ascii="Calibri" w:hAnsi="Calibri"/>
                <w:bCs/>
              </w:rPr>
              <w:t>Governance Risk-Assessment Policy</w:t>
            </w:r>
          </w:p>
          <w:p w14:paraId="0AFC64BE" w14:textId="3DD76D22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 w:rsidRPr="00D87F79">
              <w:rPr>
                <w:rFonts w:ascii="Calibri" w:hAnsi="Calibri"/>
                <w:bCs/>
              </w:rPr>
              <w:t>Internal Control Procedure</w:t>
            </w:r>
          </w:p>
          <w:p w14:paraId="0FB179AF" w14:textId="29FADB0C" w:rsidR="008774C3" w:rsidRPr="00C11BF6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Travel Allowance Policy</w:t>
            </w:r>
          </w:p>
          <w:p w14:paraId="2695EBF1" w14:textId="7CFE05D4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Media Policy</w:t>
            </w:r>
          </w:p>
          <w:p w14:paraId="60894D52" w14:textId="7BC3BB66" w:rsidR="008774C3" w:rsidRDefault="008774C3" w:rsidP="008774C3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Training Policy</w:t>
            </w:r>
          </w:p>
          <w:p w14:paraId="4FC5289E" w14:textId="01CE6C76" w:rsidR="008774C3" w:rsidRPr="00D35765" w:rsidRDefault="008774C3" w:rsidP="00D35765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 w:rsidRPr="0035308E">
              <w:rPr>
                <w:rFonts w:ascii="Calibri" w:hAnsi="Calibri"/>
                <w:bCs/>
              </w:rPr>
              <w:t>Website Management policy</w:t>
            </w:r>
          </w:p>
          <w:p w14:paraId="7E6D845A" w14:textId="02414988" w:rsidR="004F6F1A" w:rsidRPr="00D35765" w:rsidRDefault="004F6F1A" w:rsidP="00D35765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Code of Conduct</w:t>
            </w:r>
          </w:p>
          <w:p w14:paraId="7A6AF2F6" w14:textId="36EB7A49" w:rsidR="004F6F1A" w:rsidRPr="00D35765" w:rsidRDefault="004F6F1A" w:rsidP="00D35765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Freedom of Information Transparenc</w:t>
            </w:r>
            <w:r w:rsidR="00D35765">
              <w:rPr>
                <w:rFonts w:ascii="Calibri" w:hAnsi="Calibri"/>
                <w:bCs/>
              </w:rPr>
              <w:t>y</w:t>
            </w:r>
          </w:p>
          <w:p w14:paraId="73F7AF37" w14:textId="77777777" w:rsidR="004F6F1A" w:rsidRDefault="004F6F1A" w:rsidP="004F6F1A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H&amp;S Policy</w:t>
            </w:r>
          </w:p>
          <w:p w14:paraId="0009C7E5" w14:textId="77777777" w:rsidR="004F6F1A" w:rsidRDefault="004F6F1A" w:rsidP="004F6F1A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Model Publication Scheme</w:t>
            </w:r>
          </w:p>
          <w:p w14:paraId="2FF21335" w14:textId="4C88721A" w:rsidR="004F6F1A" w:rsidRPr="00D35765" w:rsidRDefault="004F6F1A" w:rsidP="00D35765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Privacy Notice </w:t>
            </w:r>
          </w:p>
          <w:p w14:paraId="74D7A7EB" w14:textId="77777777" w:rsidR="004F6F1A" w:rsidRDefault="004F6F1A" w:rsidP="004F6F1A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Records Retention Policy</w:t>
            </w:r>
          </w:p>
          <w:p w14:paraId="1630C6F6" w14:textId="77777777" w:rsidR="004F6F1A" w:rsidRDefault="004F6F1A" w:rsidP="004F6F1A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Risk Management Policy Statement</w:t>
            </w:r>
          </w:p>
          <w:p w14:paraId="3A221176" w14:textId="42E104E0" w:rsidR="00D221C3" w:rsidRDefault="00D221C3" w:rsidP="004F6F1A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Parish Council IT Policy (</w:t>
            </w:r>
            <w:r w:rsidRPr="00D221C3">
              <w:rPr>
                <w:rFonts w:ascii="Calibri" w:hAnsi="Calibri"/>
                <w:b/>
              </w:rPr>
              <w:t>New Policy</w:t>
            </w:r>
            <w:r>
              <w:rPr>
                <w:rFonts w:ascii="Calibri" w:hAnsi="Calibri"/>
                <w:bCs/>
              </w:rPr>
              <w:t>)</w:t>
            </w:r>
          </w:p>
          <w:p w14:paraId="0AA3AED6" w14:textId="7DCC0464" w:rsidR="008774C3" w:rsidRPr="004F6F1A" w:rsidRDefault="002C551E" w:rsidP="004F6F1A">
            <w:pPr>
              <w:numPr>
                <w:ilvl w:val="0"/>
                <w:numId w:val="8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To consider and determine </w:t>
            </w:r>
            <w:r w:rsidR="004F6F1A" w:rsidRPr="004F6F1A">
              <w:rPr>
                <w:rFonts w:ascii="Calibri" w:hAnsi="Calibri"/>
                <w:bCs/>
              </w:rPr>
              <w:t>Council Action Plan 202</w:t>
            </w:r>
            <w:r w:rsidR="00D221C3">
              <w:rPr>
                <w:rFonts w:ascii="Calibri" w:hAnsi="Calibri"/>
                <w:bCs/>
              </w:rPr>
              <w:t>6</w:t>
            </w:r>
            <w:r w:rsidR="004F6F1A" w:rsidRPr="004F6F1A">
              <w:rPr>
                <w:rFonts w:ascii="Calibri" w:hAnsi="Calibri"/>
                <w:bCs/>
              </w:rPr>
              <w:t>-202</w:t>
            </w:r>
            <w:r w:rsidR="00D221C3">
              <w:rPr>
                <w:rFonts w:ascii="Calibri" w:hAnsi="Calibri"/>
                <w:bCs/>
              </w:rPr>
              <w:t>7</w:t>
            </w:r>
          </w:p>
          <w:p w14:paraId="7A2889BD" w14:textId="2E64D464" w:rsidR="008774C3" w:rsidRPr="008774C3" w:rsidRDefault="008774C3" w:rsidP="00583D0E">
            <w:pPr>
              <w:rPr>
                <w:rFonts w:ascii="Calibri" w:hAnsi="Calibri"/>
                <w:bCs/>
              </w:rPr>
            </w:pPr>
          </w:p>
        </w:tc>
        <w:tc>
          <w:tcPr>
            <w:tcW w:w="1134" w:type="dxa"/>
          </w:tcPr>
          <w:p w14:paraId="00390C67" w14:textId="77777777" w:rsidR="008774C3" w:rsidRPr="008774C3" w:rsidRDefault="008774C3" w:rsidP="00583D0E">
            <w:pPr>
              <w:rPr>
                <w:rFonts w:ascii="Calibri" w:hAnsi="Calibri"/>
                <w:b/>
              </w:rPr>
            </w:pPr>
          </w:p>
        </w:tc>
      </w:tr>
    </w:tbl>
    <w:p w14:paraId="31D7CCE9" w14:textId="2AECD22E" w:rsidR="00262FDF" w:rsidRDefault="00262FDF" w:rsidP="004F6F1A">
      <w:pPr>
        <w:rPr>
          <w:rFonts w:ascii="Calibri" w:hAnsi="Calibri"/>
          <w:b/>
        </w:rPr>
      </w:pPr>
    </w:p>
    <w:p w14:paraId="7B94C60D" w14:textId="77777777" w:rsidR="00D221C3" w:rsidRDefault="00D221C3" w:rsidP="004F6F1A">
      <w:pPr>
        <w:rPr>
          <w:rFonts w:ascii="Calibri" w:hAnsi="Calibri"/>
          <w:b/>
        </w:rPr>
      </w:pPr>
    </w:p>
    <w:p w14:paraId="7205F74F" w14:textId="77777777" w:rsidR="007E1F35" w:rsidRPr="008D5442" w:rsidRDefault="007E1F35" w:rsidP="004F6F1A">
      <w:pPr>
        <w:rPr>
          <w:rFonts w:ascii="Calibri" w:hAnsi="Calibri"/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7652B981" w14:textId="35B19D13" w:rsidR="00972374" w:rsidRPr="004F6F1A" w:rsidRDefault="00D221C3" w:rsidP="004F6F1A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140/26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4F6F1A">
              <w:rPr>
                <w:rFonts w:ascii="Calibri" w:hAnsi="Calibri"/>
                <w:b/>
                <w:bCs/>
              </w:rPr>
              <w:t xml:space="preserve">Declaration of Interests </w:t>
            </w:r>
          </w:p>
          <w:p w14:paraId="31D7CCF0" w14:textId="01854C9C" w:rsidR="00811E3D" w:rsidRPr="003375B1" w:rsidRDefault="00972374" w:rsidP="003375B1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26090660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208B97A8" w14:textId="77777777" w:rsidR="002D7622" w:rsidRDefault="00D221C3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141/26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2CE624E4" w:rsidR="00E75CDB" w:rsidRDefault="00E75CDB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56C9013A" w:rsidR="002D7622" w:rsidRPr="00A74A6E" w:rsidRDefault="00D221C3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142/26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B242832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1C2F396A" w:rsidR="00A303E6" w:rsidRPr="003B65D9" w:rsidRDefault="00C6799C" w:rsidP="003B65D9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Speed/Traffic Report</w:t>
            </w: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2A43133F" w:rsidR="002D7622" w:rsidRPr="004573F6" w:rsidRDefault="00D221C3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5F7597">
              <w:rPr>
                <w:rFonts w:ascii="Calibri" w:hAnsi="Calibri"/>
                <w:b/>
              </w:rPr>
              <w:t>3</w:t>
            </w:r>
            <w:r>
              <w:rPr>
                <w:rFonts w:ascii="Calibri" w:hAnsi="Calibri"/>
                <w:b/>
              </w:rPr>
              <w:t>/26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7ABF2C59" w14:textId="1C9EDB6A" w:rsidR="002D7622" w:rsidRPr="009F4993" w:rsidRDefault="002D762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7D5377">
              <w:rPr>
                <w:rFonts w:ascii="Calibri" w:hAnsi="Calibri"/>
              </w:rPr>
              <w:t>April</w:t>
            </w:r>
            <w:r>
              <w:rPr>
                <w:rFonts w:ascii="Calibri" w:hAnsi="Calibri"/>
              </w:rPr>
              <w:t xml:space="preserve"> 202</w:t>
            </w:r>
            <w:r w:rsidR="005F7597">
              <w:rPr>
                <w:rFonts w:ascii="Calibri" w:hAnsi="Calibri"/>
              </w:rPr>
              <w:t>6</w:t>
            </w:r>
          </w:p>
          <w:p w14:paraId="5256115E" w14:textId="77777777" w:rsidR="00A303E6" w:rsidRDefault="002D7622" w:rsidP="00F03A3A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782227">
              <w:rPr>
                <w:rFonts w:ascii="Calibri" w:hAnsi="Calibri"/>
              </w:rPr>
              <w:t xml:space="preserve">Payments to be </w:t>
            </w:r>
            <w:r>
              <w:rPr>
                <w:rFonts w:ascii="Calibri" w:hAnsi="Calibri"/>
              </w:rPr>
              <w:t>approved.</w:t>
            </w:r>
            <w:r w:rsidRPr="00E21E5D">
              <w:rPr>
                <w:rFonts w:ascii="Calibri" w:hAnsi="Calibri"/>
              </w:rPr>
              <w:t xml:space="preserve"> </w:t>
            </w:r>
          </w:p>
          <w:p w14:paraId="40DF9340" w14:textId="77777777" w:rsidR="007D5377" w:rsidRDefault="007D5377" w:rsidP="00F03A3A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and approve AGAR Section 1 Governance Statement</w:t>
            </w:r>
          </w:p>
          <w:p w14:paraId="34B22C50" w14:textId="77777777" w:rsidR="007D5377" w:rsidRDefault="007D5377" w:rsidP="002C551E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and approve AGAR Section 2 Accounting Statement </w:t>
            </w:r>
          </w:p>
          <w:p w14:paraId="5CB35453" w14:textId="77777777" w:rsidR="002C551E" w:rsidRDefault="002C551E" w:rsidP="002C551E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and note Internal Auditors Report </w:t>
            </w:r>
          </w:p>
          <w:p w14:paraId="31D7CD1A" w14:textId="526E6885" w:rsidR="005F7597" w:rsidRPr="002C551E" w:rsidRDefault="005F7597" w:rsidP="002C551E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note that the council continues to qualify for Power of Competence Order 2012</w:t>
            </w: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26400A6C" w:rsidR="002D7622" w:rsidRDefault="00D221C3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F759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/26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19AC489B" w14:textId="77777777" w:rsidR="002D7622" w:rsidRPr="00B535BC" w:rsidRDefault="002D7622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1CF7EEF9" w14:textId="77777777" w:rsidR="00A303E6" w:rsidRDefault="002D7622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79CBD28E" w14:textId="77777777" w:rsidR="00A303E6" w:rsidRPr="009C50A8" w:rsidRDefault="00823766" w:rsidP="007D537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A303E6">
              <w:rPr>
                <w:bCs/>
              </w:rPr>
              <w:t>Update on Development at The Gree</w:t>
            </w:r>
            <w:r w:rsidR="00811E3D" w:rsidRPr="00A303E6">
              <w:rPr>
                <w:bCs/>
              </w:rPr>
              <w:t>n</w:t>
            </w:r>
          </w:p>
          <w:p w14:paraId="31D7CD24" w14:textId="0584980B" w:rsidR="009C50A8" w:rsidRPr="007D5377" w:rsidRDefault="009C50A8" w:rsidP="007D5377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To consider review of Neighbourhood Development Plan </w:t>
            </w: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4A108830" w14:textId="77777777" w:rsidTr="00852C1B">
        <w:tc>
          <w:tcPr>
            <w:tcW w:w="8506" w:type="dxa"/>
          </w:tcPr>
          <w:p w14:paraId="6E31F9A9" w14:textId="06996C3D" w:rsidR="003D1004" w:rsidRPr="0009166A" w:rsidRDefault="00D221C3" w:rsidP="0009166A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F759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/26</w:t>
            </w:r>
            <w:r w:rsidR="002D7622">
              <w:rPr>
                <w:b/>
                <w:sz w:val="24"/>
                <w:szCs w:val="24"/>
              </w:rPr>
              <w:t xml:space="preserve"> To receive the Clerk’s Report</w:t>
            </w:r>
          </w:p>
          <w:p w14:paraId="49435045" w14:textId="7768E3CD" w:rsidR="007D5377" w:rsidRPr="002C551E" w:rsidRDefault="005F7597" w:rsidP="002C551E">
            <w:pPr>
              <w:pStyle w:val="PlainTex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informal meeting with GHPFA on insurance</w:t>
            </w:r>
          </w:p>
        </w:tc>
        <w:tc>
          <w:tcPr>
            <w:tcW w:w="992" w:type="dxa"/>
          </w:tcPr>
          <w:p w14:paraId="366B3657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C551E" w14:paraId="452BCBD4" w14:textId="77777777" w:rsidTr="00852C1B">
        <w:tc>
          <w:tcPr>
            <w:tcW w:w="8506" w:type="dxa"/>
          </w:tcPr>
          <w:p w14:paraId="5F37390A" w14:textId="77777777" w:rsidR="002C551E" w:rsidRDefault="00D221C3" w:rsidP="00E75CDB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F759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/26</w:t>
            </w:r>
            <w:r w:rsidR="002C551E">
              <w:rPr>
                <w:b/>
                <w:sz w:val="24"/>
                <w:szCs w:val="24"/>
              </w:rPr>
              <w:t xml:space="preserve"> – To receive Correspondence &amp; Communications</w:t>
            </w:r>
          </w:p>
          <w:p w14:paraId="39C5B494" w14:textId="0AF28DA4" w:rsidR="00E75CDB" w:rsidRPr="00E75CDB" w:rsidRDefault="00E75CDB" w:rsidP="00E75CDB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AD5892" w14:textId="77777777" w:rsidR="002C551E" w:rsidRPr="00BD7DCD" w:rsidRDefault="002C551E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23CB59EB" w:rsidR="002D7622" w:rsidRPr="00E21E5D" w:rsidRDefault="00D221C3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F759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/26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DCD7F3F" w14:textId="425B67E9" w:rsidR="003D1004" w:rsidRPr="00F03A3A" w:rsidRDefault="002D7622" w:rsidP="00F03A3A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  <w:p w14:paraId="3B04BF44" w14:textId="66E9B274" w:rsidR="003F6E0C" w:rsidRPr="007D5377" w:rsidRDefault="003F6E0C" w:rsidP="00FC1B51">
            <w:pPr>
              <w:pStyle w:val="PlainText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5F7597" w14:paraId="489B5536" w14:textId="77777777" w:rsidTr="00852C1B">
        <w:tc>
          <w:tcPr>
            <w:tcW w:w="8506" w:type="dxa"/>
          </w:tcPr>
          <w:p w14:paraId="0EFE3CC2" w14:textId="77777777" w:rsidR="005F7597" w:rsidRDefault="005F7597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148/26 – To consider environmental &amp; Biodiversity Matters</w:t>
            </w:r>
          </w:p>
          <w:p w14:paraId="08240D11" w14:textId="77777777" w:rsidR="005F7597" w:rsidRDefault="005F7597" w:rsidP="005F7597">
            <w:pPr>
              <w:pStyle w:val="PlainText"/>
              <w:numPr>
                <w:ilvl w:val="0"/>
                <w:numId w:val="14"/>
              </w:numPr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Health &amp; Wellbeing Plan</w:t>
            </w:r>
          </w:p>
          <w:p w14:paraId="5151F2B4" w14:textId="532BD253" w:rsidR="005F7597" w:rsidRPr="003E7A42" w:rsidRDefault="005F7597" w:rsidP="003E7A42">
            <w:pPr>
              <w:pStyle w:val="PlainText"/>
              <w:numPr>
                <w:ilvl w:val="0"/>
                <w:numId w:val="14"/>
              </w:numPr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Community Resilience Project – Community Survey</w:t>
            </w:r>
          </w:p>
        </w:tc>
        <w:tc>
          <w:tcPr>
            <w:tcW w:w="992" w:type="dxa"/>
          </w:tcPr>
          <w:p w14:paraId="4FD8BB6E" w14:textId="77777777" w:rsidR="005F7597" w:rsidRDefault="005F7597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3B143343" w14:textId="0AEC3A77" w:rsidR="002D7622" w:rsidRDefault="00D221C3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14</w:t>
            </w:r>
            <w:r w:rsidR="003E7A4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9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/26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77777777" w:rsidR="0057153E" w:rsidRDefault="0057153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63159FBF" w14:textId="77777777" w:rsidR="00811E3D" w:rsidRDefault="00811E3D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2CDB951F" w14:textId="30B20A6F" w:rsidR="00811E3D" w:rsidRDefault="00E105E9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E105E9" w14:paraId="5BDC3D70" w14:textId="77777777" w:rsidTr="008949B7">
        <w:tc>
          <w:tcPr>
            <w:tcW w:w="3114" w:type="dxa"/>
          </w:tcPr>
          <w:p w14:paraId="1ABC371F" w14:textId="6CA03F70" w:rsidR="00E105E9" w:rsidRDefault="00E75CDB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Tuesday 21 April 2026</w:t>
            </w:r>
          </w:p>
        </w:tc>
        <w:tc>
          <w:tcPr>
            <w:tcW w:w="2896" w:type="dxa"/>
          </w:tcPr>
          <w:p w14:paraId="419B5712" w14:textId="3074F85C" w:rsidR="00E105E9" w:rsidRDefault="00E75CDB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April 2026</w:t>
            </w:r>
          </w:p>
        </w:tc>
        <w:tc>
          <w:tcPr>
            <w:tcW w:w="3006" w:type="dxa"/>
          </w:tcPr>
          <w:p w14:paraId="7F683593" w14:textId="0098813B" w:rsidR="00E105E9" w:rsidRDefault="00E75CDB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AGAR 2025-2026</w:t>
            </w:r>
          </w:p>
        </w:tc>
      </w:tr>
      <w:tr w:rsidR="00E105E9" w14:paraId="0A7152DA" w14:textId="77777777" w:rsidTr="008949B7">
        <w:tc>
          <w:tcPr>
            <w:tcW w:w="3114" w:type="dxa"/>
          </w:tcPr>
          <w:p w14:paraId="2AA0892C" w14:textId="5AA69B36" w:rsidR="00E105E9" w:rsidRDefault="00E75CDB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  <w:tc>
          <w:tcPr>
            <w:tcW w:w="2896" w:type="dxa"/>
          </w:tcPr>
          <w:p w14:paraId="6BBB2DC1" w14:textId="076E5483" w:rsidR="00E105E9" w:rsidRDefault="00E75CDB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Community Survey</w:t>
            </w:r>
          </w:p>
        </w:tc>
        <w:tc>
          <w:tcPr>
            <w:tcW w:w="3006" w:type="dxa"/>
          </w:tcPr>
          <w:p w14:paraId="06D73DFA" w14:textId="74A7B5F6" w:rsidR="00E105E9" w:rsidRDefault="00E75CDB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Parish Council IT Policy</w:t>
            </w:r>
          </w:p>
        </w:tc>
      </w:tr>
      <w:tr w:rsidR="009F24F0" w14:paraId="624219D7" w14:textId="77777777" w:rsidTr="008949B7">
        <w:tc>
          <w:tcPr>
            <w:tcW w:w="3114" w:type="dxa"/>
          </w:tcPr>
          <w:p w14:paraId="267BF421" w14:textId="5179A46A" w:rsidR="009F24F0" w:rsidRDefault="009F24F0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896" w:type="dxa"/>
          </w:tcPr>
          <w:p w14:paraId="7C51536D" w14:textId="42A54E2D" w:rsidR="009F24F0" w:rsidRDefault="009F24F0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56FA7AB3" w14:textId="5AB4DBC1" w:rsidR="009F24F0" w:rsidRDefault="009F24F0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774ECF15" w14:textId="77777777" w:rsidR="00E105E9" w:rsidRDefault="00E105E9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E105E9" w:rsidSect="00506B3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5627" w14:textId="77777777" w:rsidR="00D633F7" w:rsidRDefault="00D633F7">
      <w:r>
        <w:separator/>
      </w:r>
    </w:p>
  </w:endnote>
  <w:endnote w:type="continuationSeparator" w:id="0">
    <w:p w14:paraId="3808E7EF" w14:textId="77777777" w:rsidR="00D633F7" w:rsidRDefault="00D6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D60" w14:textId="5BFCEF34" w:rsidR="00C4515D" w:rsidRDefault="00C4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40A3" w14:textId="77777777" w:rsidR="00D633F7" w:rsidRDefault="00D633F7">
      <w:r>
        <w:separator/>
      </w:r>
    </w:p>
  </w:footnote>
  <w:footnote w:type="continuationSeparator" w:id="0">
    <w:p w14:paraId="5CF65B51" w14:textId="77777777" w:rsidR="00D633F7" w:rsidRDefault="00D6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413B"/>
    <w:multiLevelType w:val="hybridMultilevel"/>
    <w:tmpl w:val="27BCC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1FDB"/>
    <w:multiLevelType w:val="hybridMultilevel"/>
    <w:tmpl w:val="E3A4B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150B2"/>
    <w:multiLevelType w:val="hybridMultilevel"/>
    <w:tmpl w:val="FE06EF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C001A"/>
    <w:multiLevelType w:val="hybridMultilevel"/>
    <w:tmpl w:val="1C4CE0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B0F8C"/>
    <w:multiLevelType w:val="hybridMultilevel"/>
    <w:tmpl w:val="463028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43243A6"/>
    <w:multiLevelType w:val="hybridMultilevel"/>
    <w:tmpl w:val="23AE3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5494A"/>
    <w:multiLevelType w:val="hybridMultilevel"/>
    <w:tmpl w:val="37E82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4"/>
  </w:num>
  <w:num w:numId="2" w16cid:durableId="791171404">
    <w:abstractNumId w:val="13"/>
  </w:num>
  <w:num w:numId="3" w16cid:durableId="1060709352">
    <w:abstractNumId w:val="2"/>
  </w:num>
  <w:num w:numId="4" w16cid:durableId="2051301103">
    <w:abstractNumId w:val="9"/>
  </w:num>
  <w:num w:numId="5" w16cid:durableId="130831913">
    <w:abstractNumId w:val="3"/>
  </w:num>
  <w:num w:numId="6" w16cid:durableId="567611693">
    <w:abstractNumId w:val="6"/>
  </w:num>
  <w:num w:numId="7" w16cid:durableId="685327138">
    <w:abstractNumId w:val="8"/>
  </w:num>
  <w:num w:numId="8" w16cid:durableId="1088692508">
    <w:abstractNumId w:val="10"/>
  </w:num>
  <w:num w:numId="9" w16cid:durableId="2069255240">
    <w:abstractNumId w:val="7"/>
  </w:num>
  <w:num w:numId="10" w16cid:durableId="792017696">
    <w:abstractNumId w:val="5"/>
  </w:num>
  <w:num w:numId="11" w16cid:durableId="953900572">
    <w:abstractNumId w:val="0"/>
  </w:num>
  <w:num w:numId="12" w16cid:durableId="10645854">
    <w:abstractNumId w:val="1"/>
  </w:num>
  <w:num w:numId="13" w16cid:durableId="592280914">
    <w:abstractNumId w:val="11"/>
  </w:num>
  <w:num w:numId="14" w16cid:durableId="21068014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4D54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7697B"/>
    <w:rsid w:val="000805AF"/>
    <w:rsid w:val="00085387"/>
    <w:rsid w:val="0009166A"/>
    <w:rsid w:val="00094DEC"/>
    <w:rsid w:val="00094FD5"/>
    <w:rsid w:val="000B02C7"/>
    <w:rsid w:val="000B075A"/>
    <w:rsid w:val="000B2283"/>
    <w:rsid w:val="000C1A5D"/>
    <w:rsid w:val="000D49E3"/>
    <w:rsid w:val="000E356B"/>
    <w:rsid w:val="000F0E45"/>
    <w:rsid w:val="000F148B"/>
    <w:rsid w:val="00130E10"/>
    <w:rsid w:val="001310F1"/>
    <w:rsid w:val="00140C4E"/>
    <w:rsid w:val="00152251"/>
    <w:rsid w:val="001756A1"/>
    <w:rsid w:val="00184FBE"/>
    <w:rsid w:val="00194545"/>
    <w:rsid w:val="001A7929"/>
    <w:rsid w:val="001D0177"/>
    <w:rsid w:val="001D2D2C"/>
    <w:rsid w:val="001E0813"/>
    <w:rsid w:val="001E1B9A"/>
    <w:rsid w:val="001E5452"/>
    <w:rsid w:val="001F09A2"/>
    <w:rsid w:val="001F71BE"/>
    <w:rsid w:val="0020339A"/>
    <w:rsid w:val="0020625E"/>
    <w:rsid w:val="00211677"/>
    <w:rsid w:val="00242E58"/>
    <w:rsid w:val="0026092E"/>
    <w:rsid w:val="00262FDF"/>
    <w:rsid w:val="00280217"/>
    <w:rsid w:val="00286E3D"/>
    <w:rsid w:val="002A7269"/>
    <w:rsid w:val="002B7D36"/>
    <w:rsid w:val="002C18AB"/>
    <w:rsid w:val="002C52C2"/>
    <w:rsid w:val="002C551E"/>
    <w:rsid w:val="002C6548"/>
    <w:rsid w:val="002D1852"/>
    <w:rsid w:val="002D7622"/>
    <w:rsid w:val="002E624C"/>
    <w:rsid w:val="002E772D"/>
    <w:rsid w:val="002F5094"/>
    <w:rsid w:val="003151D6"/>
    <w:rsid w:val="00317A02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19A9"/>
    <w:rsid w:val="003647A6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D1004"/>
    <w:rsid w:val="003D11E3"/>
    <w:rsid w:val="003D7A3E"/>
    <w:rsid w:val="003E3E98"/>
    <w:rsid w:val="003E7A42"/>
    <w:rsid w:val="003F2BDC"/>
    <w:rsid w:val="003F6E0C"/>
    <w:rsid w:val="00425825"/>
    <w:rsid w:val="00426C4A"/>
    <w:rsid w:val="00432D4C"/>
    <w:rsid w:val="004445C0"/>
    <w:rsid w:val="004455C4"/>
    <w:rsid w:val="00446D41"/>
    <w:rsid w:val="00451542"/>
    <w:rsid w:val="00453E74"/>
    <w:rsid w:val="004573F6"/>
    <w:rsid w:val="00466209"/>
    <w:rsid w:val="004741D5"/>
    <w:rsid w:val="0047426E"/>
    <w:rsid w:val="0049230C"/>
    <w:rsid w:val="004A67B2"/>
    <w:rsid w:val="004B0C1E"/>
    <w:rsid w:val="004D0312"/>
    <w:rsid w:val="004D67EA"/>
    <w:rsid w:val="004F6F1A"/>
    <w:rsid w:val="0050026D"/>
    <w:rsid w:val="00500364"/>
    <w:rsid w:val="00506B30"/>
    <w:rsid w:val="00510596"/>
    <w:rsid w:val="005128BF"/>
    <w:rsid w:val="00514AD3"/>
    <w:rsid w:val="00520475"/>
    <w:rsid w:val="0053230E"/>
    <w:rsid w:val="00536AC7"/>
    <w:rsid w:val="00541BDD"/>
    <w:rsid w:val="00547013"/>
    <w:rsid w:val="005552FA"/>
    <w:rsid w:val="005554A8"/>
    <w:rsid w:val="0057153E"/>
    <w:rsid w:val="0057252D"/>
    <w:rsid w:val="00582CCE"/>
    <w:rsid w:val="00583D0E"/>
    <w:rsid w:val="005848DA"/>
    <w:rsid w:val="005850E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E3D57"/>
    <w:rsid w:val="005E5BFB"/>
    <w:rsid w:val="005E6F61"/>
    <w:rsid w:val="005E6FFC"/>
    <w:rsid w:val="005E782B"/>
    <w:rsid w:val="005F7597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634"/>
    <w:rsid w:val="00680BA1"/>
    <w:rsid w:val="0068568F"/>
    <w:rsid w:val="00697EE7"/>
    <w:rsid w:val="006A70A7"/>
    <w:rsid w:val="006B2F0E"/>
    <w:rsid w:val="006B6147"/>
    <w:rsid w:val="006C3AB8"/>
    <w:rsid w:val="006E04F3"/>
    <w:rsid w:val="006E2B9F"/>
    <w:rsid w:val="006E5E86"/>
    <w:rsid w:val="006E651A"/>
    <w:rsid w:val="006F0F20"/>
    <w:rsid w:val="006F5D9A"/>
    <w:rsid w:val="00701C2B"/>
    <w:rsid w:val="0070267E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C2B1C"/>
    <w:rsid w:val="007C4E1A"/>
    <w:rsid w:val="007C58C3"/>
    <w:rsid w:val="007D42D9"/>
    <w:rsid w:val="007D5377"/>
    <w:rsid w:val="007D6608"/>
    <w:rsid w:val="007E1F35"/>
    <w:rsid w:val="007E23C9"/>
    <w:rsid w:val="007E5771"/>
    <w:rsid w:val="007F4DC3"/>
    <w:rsid w:val="007F62AA"/>
    <w:rsid w:val="00801792"/>
    <w:rsid w:val="00811E3D"/>
    <w:rsid w:val="00823766"/>
    <w:rsid w:val="0082500A"/>
    <w:rsid w:val="00825800"/>
    <w:rsid w:val="00826510"/>
    <w:rsid w:val="00827358"/>
    <w:rsid w:val="008415F9"/>
    <w:rsid w:val="00850197"/>
    <w:rsid w:val="008509A8"/>
    <w:rsid w:val="00852C1B"/>
    <w:rsid w:val="008569F0"/>
    <w:rsid w:val="008774C3"/>
    <w:rsid w:val="0088505B"/>
    <w:rsid w:val="008878ED"/>
    <w:rsid w:val="008949B7"/>
    <w:rsid w:val="00894FE9"/>
    <w:rsid w:val="008A60F8"/>
    <w:rsid w:val="008C726F"/>
    <w:rsid w:val="008D00C5"/>
    <w:rsid w:val="008D1C38"/>
    <w:rsid w:val="008D5442"/>
    <w:rsid w:val="008D608F"/>
    <w:rsid w:val="008E0B61"/>
    <w:rsid w:val="008E5B2D"/>
    <w:rsid w:val="008E7606"/>
    <w:rsid w:val="00913934"/>
    <w:rsid w:val="009202DE"/>
    <w:rsid w:val="00946653"/>
    <w:rsid w:val="00946987"/>
    <w:rsid w:val="00955942"/>
    <w:rsid w:val="00960DD0"/>
    <w:rsid w:val="009616A5"/>
    <w:rsid w:val="00962ACD"/>
    <w:rsid w:val="00962E2F"/>
    <w:rsid w:val="009648F3"/>
    <w:rsid w:val="00970CE5"/>
    <w:rsid w:val="00971686"/>
    <w:rsid w:val="00972374"/>
    <w:rsid w:val="00972682"/>
    <w:rsid w:val="00973AA0"/>
    <w:rsid w:val="00986671"/>
    <w:rsid w:val="00995220"/>
    <w:rsid w:val="009B2CC3"/>
    <w:rsid w:val="009B5A88"/>
    <w:rsid w:val="009C06F3"/>
    <w:rsid w:val="009C18CE"/>
    <w:rsid w:val="009C50A8"/>
    <w:rsid w:val="009C597D"/>
    <w:rsid w:val="009C63CE"/>
    <w:rsid w:val="009E3598"/>
    <w:rsid w:val="009E66F9"/>
    <w:rsid w:val="009E7D34"/>
    <w:rsid w:val="009F0FFC"/>
    <w:rsid w:val="009F24F0"/>
    <w:rsid w:val="009F4993"/>
    <w:rsid w:val="009F6328"/>
    <w:rsid w:val="00A01B19"/>
    <w:rsid w:val="00A05A06"/>
    <w:rsid w:val="00A14074"/>
    <w:rsid w:val="00A2535C"/>
    <w:rsid w:val="00A303E6"/>
    <w:rsid w:val="00A30C0F"/>
    <w:rsid w:val="00A3153E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48FE"/>
    <w:rsid w:val="00AC5761"/>
    <w:rsid w:val="00AC69EE"/>
    <w:rsid w:val="00AD40EB"/>
    <w:rsid w:val="00AD4747"/>
    <w:rsid w:val="00AE07FA"/>
    <w:rsid w:val="00AE09C4"/>
    <w:rsid w:val="00B013C4"/>
    <w:rsid w:val="00B01566"/>
    <w:rsid w:val="00B0365C"/>
    <w:rsid w:val="00B15814"/>
    <w:rsid w:val="00B16860"/>
    <w:rsid w:val="00B22A65"/>
    <w:rsid w:val="00B23D7E"/>
    <w:rsid w:val="00B26280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6C37"/>
    <w:rsid w:val="00BA02B4"/>
    <w:rsid w:val="00BA3E38"/>
    <w:rsid w:val="00BD7DCD"/>
    <w:rsid w:val="00BE05D6"/>
    <w:rsid w:val="00BE68A9"/>
    <w:rsid w:val="00BF2B6F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91011"/>
    <w:rsid w:val="00C92F25"/>
    <w:rsid w:val="00C93ADC"/>
    <w:rsid w:val="00C9417C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12292"/>
    <w:rsid w:val="00D145DC"/>
    <w:rsid w:val="00D2095A"/>
    <w:rsid w:val="00D2161E"/>
    <w:rsid w:val="00D221C3"/>
    <w:rsid w:val="00D26A3C"/>
    <w:rsid w:val="00D334B1"/>
    <w:rsid w:val="00D35765"/>
    <w:rsid w:val="00D42985"/>
    <w:rsid w:val="00D45E8C"/>
    <w:rsid w:val="00D55868"/>
    <w:rsid w:val="00D565CF"/>
    <w:rsid w:val="00D57053"/>
    <w:rsid w:val="00D633F7"/>
    <w:rsid w:val="00D730BF"/>
    <w:rsid w:val="00D74623"/>
    <w:rsid w:val="00D76616"/>
    <w:rsid w:val="00D87F79"/>
    <w:rsid w:val="00D9155E"/>
    <w:rsid w:val="00D960CF"/>
    <w:rsid w:val="00DA118B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21E5D"/>
    <w:rsid w:val="00E258DD"/>
    <w:rsid w:val="00E308FC"/>
    <w:rsid w:val="00E32C19"/>
    <w:rsid w:val="00E4148A"/>
    <w:rsid w:val="00E4311B"/>
    <w:rsid w:val="00E73181"/>
    <w:rsid w:val="00E752B4"/>
    <w:rsid w:val="00E75CDB"/>
    <w:rsid w:val="00E76487"/>
    <w:rsid w:val="00E94BD2"/>
    <w:rsid w:val="00E9653C"/>
    <w:rsid w:val="00EB355A"/>
    <w:rsid w:val="00EB47E0"/>
    <w:rsid w:val="00EC2719"/>
    <w:rsid w:val="00ED7148"/>
    <w:rsid w:val="00EE2C93"/>
    <w:rsid w:val="00EF2433"/>
    <w:rsid w:val="00EF281E"/>
    <w:rsid w:val="00F03A3A"/>
    <w:rsid w:val="00F125C8"/>
    <w:rsid w:val="00F210DA"/>
    <w:rsid w:val="00F257AE"/>
    <w:rsid w:val="00F3162F"/>
    <w:rsid w:val="00F34B1B"/>
    <w:rsid w:val="00F35279"/>
    <w:rsid w:val="00F42FBB"/>
    <w:rsid w:val="00F54B15"/>
    <w:rsid w:val="00F65341"/>
    <w:rsid w:val="00F73CE5"/>
    <w:rsid w:val="00F94AD3"/>
    <w:rsid w:val="00F9624D"/>
    <w:rsid w:val="00FA2AE0"/>
    <w:rsid w:val="00FB3F22"/>
    <w:rsid w:val="00FB3FE6"/>
    <w:rsid w:val="00FC1B51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3069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4</cp:revision>
  <cp:lastPrinted>2025-05-09T08:31:00Z</cp:lastPrinted>
  <dcterms:created xsi:type="dcterms:W3CDTF">2026-05-08T09:43:00Z</dcterms:created>
  <dcterms:modified xsi:type="dcterms:W3CDTF">2026-05-14T10:13:00Z</dcterms:modified>
</cp:coreProperties>
</file>