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7CCDA" w14:textId="77777777" w:rsidR="00C4515D" w:rsidRPr="00A90DEF" w:rsidRDefault="00617A46">
      <w:pPr>
        <w:pStyle w:val="Title"/>
        <w:pBdr>
          <w:top w:val="none" w:sz="0" w:space="0" w:color="auto"/>
          <w:left w:val="none" w:sz="0" w:space="0" w:color="auto"/>
          <w:bottom w:val="none" w:sz="0" w:space="0" w:color="auto"/>
          <w:right w:val="none" w:sz="0" w:space="0" w:color="auto"/>
        </w:pBdr>
        <w:rPr>
          <w:rFonts w:ascii="Calibri" w:hAnsi="Calibri"/>
          <w:color w:val="auto"/>
          <w:sz w:val="32"/>
          <w:szCs w:val="32"/>
        </w:rPr>
      </w:pPr>
      <w:r>
        <w:rPr>
          <w:rFonts w:ascii="Calibri" w:hAnsi="Calibri"/>
          <w:color w:val="auto"/>
          <w:sz w:val="32"/>
          <w:szCs w:val="32"/>
        </w:rPr>
        <w:t>Great Houghton</w:t>
      </w:r>
      <w:r w:rsidR="00C4515D" w:rsidRPr="00A90DEF">
        <w:rPr>
          <w:rFonts w:ascii="Calibri" w:hAnsi="Calibri"/>
          <w:color w:val="auto"/>
          <w:sz w:val="32"/>
          <w:szCs w:val="32"/>
        </w:rPr>
        <w:t xml:space="preserve"> Parish Council</w:t>
      </w:r>
    </w:p>
    <w:p w14:paraId="31D7CCDB" w14:textId="77777777" w:rsidR="00C4515D" w:rsidRPr="00A90DEF" w:rsidRDefault="00C4515D">
      <w:pPr>
        <w:rPr>
          <w:rFonts w:ascii="Calibri" w:hAnsi="Calibri"/>
        </w:rPr>
      </w:pPr>
    </w:p>
    <w:p w14:paraId="2BC364E4" w14:textId="46B2DD79" w:rsidR="0000126D" w:rsidRDefault="00002239" w:rsidP="00002239">
      <w:pPr>
        <w:jc w:val="center"/>
        <w:rPr>
          <w:rFonts w:ascii="Calibri" w:hAnsi="Calibri"/>
          <w:b/>
          <w:bCs/>
        </w:rPr>
      </w:pPr>
      <w:r>
        <w:rPr>
          <w:rFonts w:ascii="Calibri" w:hAnsi="Calibri"/>
          <w:b/>
          <w:bCs/>
        </w:rPr>
        <w:t>Minutes of</w:t>
      </w:r>
      <w:r w:rsidR="00A90DEF" w:rsidRPr="005A0C06">
        <w:rPr>
          <w:rFonts w:ascii="Calibri" w:hAnsi="Calibri"/>
          <w:b/>
          <w:bCs/>
        </w:rPr>
        <w:t xml:space="preserve"> t</w:t>
      </w:r>
      <w:r w:rsidR="00C4515D" w:rsidRPr="005A0C06">
        <w:rPr>
          <w:rFonts w:ascii="Calibri" w:hAnsi="Calibri"/>
          <w:b/>
          <w:bCs/>
        </w:rPr>
        <w:t>he</w:t>
      </w:r>
      <w:r w:rsidR="006E651A">
        <w:rPr>
          <w:rFonts w:ascii="Calibri" w:hAnsi="Calibri"/>
          <w:b/>
          <w:bCs/>
        </w:rPr>
        <w:t xml:space="preserve"> </w:t>
      </w:r>
      <w:r w:rsidR="008774C3">
        <w:rPr>
          <w:rFonts w:ascii="Calibri" w:hAnsi="Calibri"/>
          <w:b/>
          <w:bCs/>
        </w:rPr>
        <w:t>Annual Parish</w:t>
      </w:r>
      <w:r w:rsidR="006E651A">
        <w:rPr>
          <w:rFonts w:ascii="Calibri" w:hAnsi="Calibri"/>
          <w:b/>
          <w:bCs/>
        </w:rPr>
        <w:t xml:space="preserve"> </w:t>
      </w:r>
      <w:r w:rsidR="00085387">
        <w:rPr>
          <w:rFonts w:ascii="Calibri" w:hAnsi="Calibri"/>
          <w:b/>
          <w:bCs/>
        </w:rPr>
        <w:t xml:space="preserve">Council </w:t>
      </w:r>
      <w:r w:rsidR="00C4515D" w:rsidRPr="005A0C06">
        <w:rPr>
          <w:rFonts w:ascii="Calibri" w:hAnsi="Calibri"/>
          <w:b/>
          <w:bCs/>
        </w:rPr>
        <w:t>Meeting</w:t>
      </w:r>
      <w:r w:rsidR="007E1F35">
        <w:rPr>
          <w:rFonts w:ascii="Calibri" w:hAnsi="Calibri"/>
          <w:b/>
          <w:bCs/>
        </w:rPr>
        <w:t xml:space="preserve"> </w:t>
      </w:r>
      <w:r w:rsidR="00C4515D" w:rsidRPr="005A0C06">
        <w:rPr>
          <w:rFonts w:ascii="Calibri" w:hAnsi="Calibri"/>
          <w:b/>
          <w:bCs/>
        </w:rPr>
        <w:t xml:space="preserve">held </w:t>
      </w:r>
      <w:r w:rsidR="004455C4">
        <w:rPr>
          <w:rFonts w:ascii="Calibri" w:hAnsi="Calibri"/>
          <w:b/>
          <w:bCs/>
        </w:rPr>
        <w:t xml:space="preserve">on </w:t>
      </w:r>
      <w:r w:rsidR="007C2B1C">
        <w:rPr>
          <w:rFonts w:ascii="Calibri" w:hAnsi="Calibri"/>
          <w:b/>
          <w:bCs/>
        </w:rPr>
        <w:t>Tu</w:t>
      </w:r>
      <w:r w:rsidR="00CD4B25">
        <w:rPr>
          <w:rFonts w:ascii="Calibri" w:hAnsi="Calibri"/>
          <w:b/>
          <w:bCs/>
        </w:rPr>
        <w:t xml:space="preserve">esday </w:t>
      </w:r>
      <w:r w:rsidR="00D221C3">
        <w:rPr>
          <w:rFonts w:ascii="Calibri" w:hAnsi="Calibri"/>
          <w:b/>
          <w:bCs/>
        </w:rPr>
        <w:t>19</w:t>
      </w:r>
      <w:r w:rsidR="00CD4B25">
        <w:rPr>
          <w:rFonts w:ascii="Calibri" w:hAnsi="Calibri"/>
          <w:b/>
          <w:bCs/>
        </w:rPr>
        <w:t xml:space="preserve"> </w:t>
      </w:r>
      <w:r w:rsidR="007D5377">
        <w:rPr>
          <w:rFonts w:ascii="Calibri" w:hAnsi="Calibri"/>
          <w:b/>
          <w:bCs/>
        </w:rPr>
        <w:t>May</w:t>
      </w:r>
      <w:r w:rsidR="00B62AD2">
        <w:rPr>
          <w:rFonts w:ascii="Calibri" w:hAnsi="Calibri"/>
          <w:b/>
          <w:bCs/>
        </w:rPr>
        <w:t xml:space="preserve"> 202</w:t>
      </w:r>
      <w:r w:rsidR="00D221C3">
        <w:rPr>
          <w:rFonts w:ascii="Calibri" w:hAnsi="Calibri"/>
          <w:b/>
          <w:bCs/>
        </w:rPr>
        <w:t>6</w:t>
      </w:r>
      <w:r w:rsidR="00506B30">
        <w:rPr>
          <w:rFonts w:ascii="Calibri" w:hAnsi="Calibri"/>
          <w:b/>
          <w:bCs/>
        </w:rPr>
        <w:t xml:space="preserve"> at the Village Hall, Leys Lane</w:t>
      </w:r>
    </w:p>
    <w:p w14:paraId="5F084D36" w14:textId="77777777" w:rsidR="00002239" w:rsidRDefault="00002239" w:rsidP="00002239">
      <w:pPr>
        <w:jc w:val="center"/>
        <w:rPr>
          <w:rFonts w:ascii="Calibri" w:hAnsi="Calibri"/>
          <w:b/>
          <w:bCs/>
        </w:rPr>
      </w:pPr>
    </w:p>
    <w:tbl>
      <w:tblPr>
        <w:tblStyle w:val="TableGrid"/>
        <w:tblW w:w="9498" w:type="dxa"/>
        <w:tblInd w:w="-289" w:type="dxa"/>
        <w:tblLook w:val="04A0" w:firstRow="1" w:lastRow="0" w:firstColumn="1" w:lastColumn="0" w:noHBand="0" w:noVBand="1"/>
      </w:tblPr>
      <w:tblGrid>
        <w:gridCol w:w="4797"/>
        <w:gridCol w:w="4701"/>
      </w:tblGrid>
      <w:tr w:rsidR="00002239" w14:paraId="5D1C23F6" w14:textId="77777777" w:rsidTr="00002239">
        <w:tc>
          <w:tcPr>
            <w:tcW w:w="4797" w:type="dxa"/>
          </w:tcPr>
          <w:p w14:paraId="5A121E18" w14:textId="6A96591E" w:rsidR="00002239" w:rsidRDefault="00002239" w:rsidP="00B96C37">
            <w:pPr>
              <w:jc w:val="both"/>
              <w:rPr>
                <w:rFonts w:ascii="Calibri" w:hAnsi="Calibri"/>
                <w:bCs/>
              </w:rPr>
            </w:pPr>
            <w:r w:rsidRPr="00002239">
              <w:rPr>
                <w:rFonts w:ascii="Calibri" w:hAnsi="Calibri"/>
                <w:b/>
              </w:rPr>
              <w:t>In Attendance:</w:t>
            </w:r>
            <w:r>
              <w:rPr>
                <w:rFonts w:ascii="Calibri" w:hAnsi="Calibri"/>
                <w:bCs/>
              </w:rPr>
              <w:t xml:space="preserve"> Cllr S Williams, Cllr R Shaw, Cllr M Barham, Cllr K Barker, Cllr J Havard, Cllr R Hawkins</w:t>
            </w:r>
          </w:p>
        </w:tc>
        <w:tc>
          <w:tcPr>
            <w:tcW w:w="4701" w:type="dxa"/>
          </w:tcPr>
          <w:p w14:paraId="041963F3" w14:textId="636422A5" w:rsidR="00002239" w:rsidRDefault="00002239" w:rsidP="00B96C37">
            <w:pPr>
              <w:jc w:val="both"/>
              <w:rPr>
                <w:rFonts w:ascii="Calibri" w:hAnsi="Calibri"/>
                <w:bCs/>
              </w:rPr>
            </w:pPr>
            <w:r w:rsidRPr="00002239">
              <w:rPr>
                <w:rFonts w:ascii="Calibri" w:hAnsi="Calibri"/>
                <w:b/>
              </w:rPr>
              <w:t>Also, in Attendance</w:t>
            </w:r>
            <w:r>
              <w:rPr>
                <w:rFonts w:ascii="Calibri" w:hAnsi="Calibri"/>
                <w:bCs/>
              </w:rPr>
              <w:t>: M Billingham Clerk, WNC Cllr S Clarke</w:t>
            </w:r>
          </w:p>
        </w:tc>
      </w:tr>
    </w:tbl>
    <w:p w14:paraId="34E94901" w14:textId="1BADDEC6" w:rsidR="00BD7DCD" w:rsidRPr="00B96C37" w:rsidRDefault="00BD7DCD" w:rsidP="00B96C37">
      <w:pPr>
        <w:jc w:val="both"/>
        <w:rPr>
          <w:rFonts w:ascii="Calibri" w:hAnsi="Calibri"/>
          <w:bCs/>
        </w:rPr>
      </w:pPr>
    </w:p>
    <w:tbl>
      <w:tblPr>
        <w:tblStyle w:val="TableGrid"/>
        <w:tblW w:w="9498" w:type="dxa"/>
        <w:tblInd w:w="-289" w:type="dxa"/>
        <w:tblLook w:val="04A0" w:firstRow="1" w:lastRow="0" w:firstColumn="1" w:lastColumn="0" w:noHBand="0" w:noVBand="1"/>
      </w:tblPr>
      <w:tblGrid>
        <w:gridCol w:w="4112"/>
        <w:gridCol w:w="708"/>
        <w:gridCol w:w="4678"/>
      </w:tblGrid>
      <w:tr w:rsidR="008774C3" w14:paraId="21241C40" w14:textId="77777777" w:rsidTr="001905C6">
        <w:tc>
          <w:tcPr>
            <w:tcW w:w="4112" w:type="dxa"/>
          </w:tcPr>
          <w:p w14:paraId="33418862" w14:textId="5D2F1730" w:rsidR="008774C3" w:rsidRDefault="00D221C3" w:rsidP="00583D0E">
            <w:pPr>
              <w:rPr>
                <w:rFonts w:ascii="Calibri" w:hAnsi="Calibri"/>
                <w:b/>
              </w:rPr>
            </w:pPr>
            <w:r>
              <w:rPr>
                <w:rFonts w:ascii="Calibri" w:hAnsi="Calibri"/>
                <w:b/>
              </w:rPr>
              <w:t>135/26</w:t>
            </w:r>
            <w:r w:rsidR="008774C3">
              <w:rPr>
                <w:rFonts w:ascii="Calibri" w:hAnsi="Calibri"/>
                <w:b/>
              </w:rPr>
              <w:t xml:space="preserve"> -</w:t>
            </w:r>
            <w:r w:rsidR="008774C3" w:rsidRPr="008774C3">
              <w:rPr>
                <w:rFonts w:ascii="Calibri" w:hAnsi="Calibri"/>
                <w:b/>
              </w:rPr>
              <w:t xml:space="preserve"> Election of Chairman</w:t>
            </w:r>
          </w:p>
          <w:p w14:paraId="54B2F0CD" w14:textId="41EEE4A3" w:rsidR="00D35765" w:rsidRPr="008774C3" w:rsidRDefault="00D35765" w:rsidP="00583D0E">
            <w:pPr>
              <w:rPr>
                <w:rFonts w:ascii="Calibri" w:hAnsi="Calibri"/>
                <w:b/>
              </w:rPr>
            </w:pPr>
          </w:p>
        </w:tc>
        <w:tc>
          <w:tcPr>
            <w:tcW w:w="5386" w:type="dxa"/>
            <w:gridSpan w:val="2"/>
          </w:tcPr>
          <w:p w14:paraId="6FCCDC16" w14:textId="09B43DB2" w:rsidR="008774C3" w:rsidRPr="008774C3" w:rsidRDefault="00002239" w:rsidP="00583D0E">
            <w:pPr>
              <w:rPr>
                <w:rFonts w:ascii="Calibri" w:hAnsi="Calibri"/>
                <w:b/>
              </w:rPr>
            </w:pPr>
            <w:r w:rsidRPr="00002239">
              <w:rPr>
                <w:rFonts w:ascii="Calibri" w:hAnsi="Calibri"/>
                <w:bCs/>
              </w:rPr>
              <w:t xml:space="preserve">Cllr </w:t>
            </w:r>
            <w:r>
              <w:rPr>
                <w:rFonts w:ascii="Calibri" w:hAnsi="Calibri"/>
                <w:bCs/>
              </w:rPr>
              <w:t>S Williams</w:t>
            </w:r>
            <w:r w:rsidRPr="00002239">
              <w:rPr>
                <w:rFonts w:ascii="Calibri" w:hAnsi="Calibri"/>
                <w:bCs/>
              </w:rPr>
              <w:t xml:space="preserve"> was elected as Chair for the ensuing year and signed her form of acceptance of office</w:t>
            </w:r>
            <w:r>
              <w:rPr>
                <w:rFonts w:ascii="Calibri" w:hAnsi="Calibri"/>
                <w:b/>
              </w:rPr>
              <w:t>.</w:t>
            </w:r>
          </w:p>
        </w:tc>
      </w:tr>
      <w:tr w:rsidR="008774C3" w14:paraId="7F5B5CB9" w14:textId="77777777" w:rsidTr="001905C6">
        <w:tc>
          <w:tcPr>
            <w:tcW w:w="4112" w:type="dxa"/>
          </w:tcPr>
          <w:p w14:paraId="20FFFCDB" w14:textId="2C89F45D" w:rsidR="008774C3" w:rsidRDefault="00D221C3" w:rsidP="00583D0E">
            <w:pPr>
              <w:rPr>
                <w:rFonts w:ascii="Calibri" w:hAnsi="Calibri"/>
                <w:b/>
              </w:rPr>
            </w:pPr>
            <w:r>
              <w:rPr>
                <w:rFonts w:ascii="Calibri" w:hAnsi="Calibri"/>
                <w:b/>
              </w:rPr>
              <w:t>136/26</w:t>
            </w:r>
            <w:r w:rsidR="008774C3">
              <w:rPr>
                <w:rFonts w:ascii="Calibri" w:hAnsi="Calibri"/>
                <w:b/>
              </w:rPr>
              <w:t xml:space="preserve"> – Election of Vice Chairman</w:t>
            </w:r>
          </w:p>
          <w:p w14:paraId="015C783A" w14:textId="2EE6F409" w:rsidR="00D35765" w:rsidRPr="008774C3" w:rsidRDefault="00D35765" w:rsidP="00583D0E">
            <w:pPr>
              <w:rPr>
                <w:rFonts w:ascii="Calibri" w:hAnsi="Calibri"/>
                <w:b/>
              </w:rPr>
            </w:pPr>
          </w:p>
        </w:tc>
        <w:tc>
          <w:tcPr>
            <w:tcW w:w="5386" w:type="dxa"/>
            <w:gridSpan w:val="2"/>
          </w:tcPr>
          <w:p w14:paraId="537D0CA8" w14:textId="6A59C398" w:rsidR="008774C3" w:rsidRPr="00002239" w:rsidRDefault="00002239" w:rsidP="00583D0E">
            <w:pPr>
              <w:rPr>
                <w:rFonts w:ascii="Calibri" w:hAnsi="Calibri"/>
                <w:bCs/>
              </w:rPr>
            </w:pPr>
            <w:r w:rsidRPr="00002239">
              <w:rPr>
                <w:rFonts w:ascii="Calibri" w:hAnsi="Calibri"/>
                <w:bCs/>
              </w:rPr>
              <w:t>Cllr R Shaw was elected as Vice Chair.</w:t>
            </w:r>
          </w:p>
        </w:tc>
      </w:tr>
      <w:tr w:rsidR="00002EC3" w14:paraId="0BEA06B9" w14:textId="77777777" w:rsidTr="001905C6">
        <w:tc>
          <w:tcPr>
            <w:tcW w:w="4112" w:type="dxa"/>
          </w:tcPr>
          <w:p w14:paraId="1F0D32C5" w14:textId="4900C183" w:rsidR="00002EC3" w:rsidRDefault="00D221C3" w:rsidP="00583D0E">
            <w:pPr>
              <w:rPr>
                <w:rFonts w:ascii="Calibri" w:hAnsi="Calibri"/>
                <w:b/>
              </w:rPr>
            </w:pPr>
            <w:r>
              <w:rPr>
                <w:rFonts w:ascii="Calibri" w:hAnsi="Calibri"/>
                <w:b/>
              </w:rPr>
              <w:t>137/26</w:t>
            </w:r>
            <w:r w:rsidR="008774C3">
              <w:rPr>
                <w:rFonts w:ascii="Calibri" w:hAnsi="Calibri"/>
                <w:b/>
              </w:rPr>
              <w:t xml:space="preserve"> – Apologies</w:t>
            </w:r>
          </w:p>
          <w:p w14:paraId="44B026EF" w14:textId="299472F5" w:rsidR="00D35765" w:rsidRPr="008774C3" w:rsidRDefault="00D35765" w:rsidP="00583D0E">
            <w:pPr>
              <w:rPr>
                <w:rFonts w:ascii="Calibri" w:hAnsi="Calibri"/>
                <w:b/>
              </w:rPr>
            </w:pPr>
          </w:p>
        </w:tc>
        <w:tc>
          <w:tcPr>
            <w:tcW w:w="5386" w:type="dxa"/>
            <w:gridSpan w:val="2"/>
          </w:tcPr>
          <w:p w14:paraId="34D2894C" w14:textId="69867587" w:rsidR="00002EC3" w:rsidRPr="00002239" w:rsidRDefault="00002239" w:rsidP="00583D0E">
            <w:pPr>
              <w:rPr>
                <w:rFonts w:ascii="Calibri" w:hAnsi="Calibri"/>
                <w:bCs/>
              </w:rPr>
            </w:pPr>
            <w:r>
              <w:rPr>
                <w:rFonts w:ascii="Calibri" w:hAnsi="Calibri"/>
                <w:bCs/>
              </w:rPr>
              <w:t xml:space="preserve">Apologies were received from Cllr G Glennon, Rev K Seward, </w:t>
            </w:r>
          </w:p>
        </w:tc>
      </w:tr>
      <w:tr w:rsidR="008774C3" w14:paraId="389C7C54" w14:textId="77777777" w:rsidTr="00002239">
        <w:tc>
          <w:tcPr>
            <w:tcW w:w="4820" w:type="dxa"/>
            <w:gridSpan w:val="2"/>
          </w:tcPr>
          <w:p w14:paraId="2D4F1595" w14:textId="4B45EC76" w:rsidR="008774C3" w:rsidRDefault="00D221C3" w:rsidP="00583D0E">
            <w:pPr>
              <w:rPr>
                <w:rFonts w:ascii="Calibri" w:hAnsi="Calibri"/>
                <w:b/>
              </w:rPr>
            </w:pPr>
            <w:r>
              <w:rPr>
                <w:rFonts w:ascii="Calibri" w:hAnsi="Calibri"/>
                <w:b/>
              </w:rPr>
              <w:t>138/26</w:t>
            </w:r>
            <w:r w:rsidR="008774C3">
              <w:rPr>
                <w:rFonts w:ascii="Calibri" w:hAnsi="Calibri"/>
                <w:b/>
              </w:rPr>
              <w:t xml:space="preserve"> – Approval of minutes ordinary council meeting Tuesday </w:t>
            </w:r>
            <w:r>
              <w:rPr>
                <w:rFonts w:ascii="Calibri" w:hAnsi="Calibri"/>
                <w:b/>
              </w:rPr>
              <w:t>21 April 26</w:t>
            </w:r>
          </w:p>
          <w:p w14:paraId="0EAA85A8" w14:textId="61727054" w:rsidR="00D35765" w:rsidRPr="008774C3" w:rsidRDefault="00D35765" w:rsidP="00583D0E">
            <w:pPr>
              <w:rPr>
                <w:rFonts w:ascii="Calibri" w:hAnsi="Calibri"/>
                <w:b/>
              </w:rPr>
            </w:pPr>
          </w:p>
        </w:tc>
        <w:tc>
          <w:tcPr>
            <w:tcW w:w="4678" w:type="dxa"/>
          </w:tcPr>
          <w:p w14:paraId="3ED626D5" w14:textId="292D56F4" w:rsidR="008774C3" w:rsidRPr="00002239" w:rsidRDefault="00002239" w:rsidP="00583D0E">
            <w:pPr>
              <w:rPr>
                <w:rFonts w:ascii="Calibri" w:hAnsi="Calibri"/>
                <w:bCs/>
              </w:rPr>
            </w:pPr>
            <w:r>
              <w:rPr>
                <w:rFonts w:ascii="Calibri" w:hAnsi="Calibri"/>
                <w:bCs/>
              </w:rPr>
              <w:t xml:space="preserve">The minutes of the ordinary council meeting held on Tuesday 21 April were </w:t>
            </w:r>
            <w:r w:rsidRPr="00317304">
              <w:rPr>
                <w:rFonts w:ascii="Calibri" w:hAnsi="Calibri"/>
                <w:b/>
              </w:rPr>
              <w:t>APPROVED</w:t>
            </w:r>
          </w:p>
        </w:tc>
      </w:tr>
      <w:tr w:rsidR="008774C3" w14:paraId="279D7EE5" w14:textId="77777777" w:rsidTr="00002239">
        <w:tc>
          <w:tcPr>
            <w:tcW w:w="4820" w:type="dxa"/>
            <w:gridSpan w:val="2"/>
          </w:tcPr>
          <w:p w14:paraId="1CAB9770" w14:textId="2BB1D3D8" w:rsidR="008774C3" w:rsidRDefault="00D221C3" w:rsidP="00583D0E">
            <w:pPr>
              <w:rPr>
                <w:rFonts w:ascii="Calibri" w:hAnsi="Calibri"/>
                <w:b/>
              </w:rPr>
            </w:pPr>
            <w:r>
              <w:rPr>
                <w:rFonts w:ascii="Calibri" w:hAnsi="Calibri"/>
                <w:b/>
              </w:rPr>
              <w:t>139/26</w:t>
            </w:r>
            <w:r w:rsidR="008774C3">
              <w:rPr>
                <w:rFonts w:ascii="Calibri" w:hAnsi="Calibri"/>
                <w:b/>
              </w:rPr>
              <w:t xml:space="preserve"> – Approval and/or Re-adoption of following policies</w:t>
            </w:r>
          </w:p>
          <w:p w14:paraId="1F674AF1" w14:textId="189065FE" w:rsidR="008774C3" w:rsidRDefault="00D35765" w:rsidP="008774C3">
            <w:pPr>
              <w:numPr>
                <w:ilvl w:val="0"/>
                <w:numId w:val="8"/>
              </w:numPr>
              <w:rPr>
                <w:rFonts w:ascii="Calibri" w:hAnsi="Calibri"/>
                <w:bCs/>
              </w:rPr>
            </w:pPr>
            <w:r>
              <w:rPr>
                <w:rFonts w:ascii="Calibri" w:hAnsi="Calibri"/>
                <w:bCs/>
              </w:rPr>
              <w:t xml:space="preserve">Approve </w:t>
            </w:r>
            <w:r w:rsidR="008774C3">
              <w:rPr>
                <w:rFonts w:ascii="Calibri" w:hAnsi="Calibri"/>
                <w:bCs/>
              </w:rPr>
              <w:t xml:space="preserve">Standing Orders </w:t>
            </w:r>
          </w:p>
          <w:p w14:paraId="58B2CAB4" w14:textId="2EFCC798" w:rsidR="008774C3" w:rsidRPr="002C551E" w:rsidRDefault="00D35765" w:rsidP="002C551E">
            <w:pPr>
              <w:numPr>
                <w:ilvl w:val="0"/>
                <w:numId w:val="8"/>
              </w:numPr>
              <w:rPr>
                <w:rFonts w:ascii="Calibri" w:hAnsi="Calibri"/>
                <w:bCs/>
              </w:rPr>
            </w:pPr>
            <w:r w:rsidRPr="00D35765">
              <w:rPr>
                <w:rFonts w:ascii="Calibri" w:hAnsi="Calibri"/>
                <w:bCs/>
              </w:rPr>
              <w:t>Approve</w:t>
            </w:r>
            <w:r>
              <w:rPr>
                <w:rFonts w:ascii="Calibri" w:hAnsi="Calibri"/>
                <w:bCs/>
              </w:rPr>
              <w:t xml:space="preserve"> </w:t>
            </w:r>
            <w:r w:rsidRPr="00D87F79">
              <w:rPr>
                <w:rFonts w:ascii="Calibri" w:hAnsi="Calibri"/>
                <w:bCs/>
              </w:rPr>
              <w:t xml:space="preserve">Financial Regulations </w:t>
            </w:r>
          </w:p>
          <w:p w14:paraId="5E173C59" w14:textId="061032EA" w:rsidR="008774C3" w:rsidRDefault="008774C3" w:rsidP="008774C3">
            <w:pPr>
              <w:numPr>
                <w:ilvl w:val="0"/>
                <w:numId w:val="8"/>
              </w:numPr>
              <w:rPr>
                <w:rFonts w:ascii="Calibri" w:hAnsi="Calibri"/>
                <w:bCs/>
              </w:rPr>
            </w:pPr>
            <w:r>
              <w:rPr>
                <w:rFonts w:ascii="Calibri" w:hAnsi="Calibri"/>
                <w:bCs/>
              </w:rPr>
              <w:t>Data Protection Policy</w:t>
            </w:r>
          </w:p>
          <w:p w14:paraId="228032D0" w14:textId="253BDB49" w:rsidR="008774C3" w:rsidRDefault="008774C3" w:rsidP="008774C3">
            <w:pPr>
              <w:numPr>
                <w:ilvl w:val="0"/>
                <w:numId w:val="8"/>
              </w:numPr>
              <w:rPr>
                <w:rFonts w:ascii="Calibri" w:hAnsi="Calibri"/>
                <w:bCs/>
              </w:rPr>
            </w:pPr>
            <w:r w:rsidRPr="00D87F79">
              <w:rPr>
                <w:rFonts w:ascii="Calibri" w:hAnsi="Calibri"/>
                <w:bCs/>
              </w:rPr>
              <w:t xml:space="preserve">Complaints Procedure </w:t>
            </w:r>
          </w:p>
          <w:p w14:paraId="2B2A2104" w14:textId="029D8440" w:rsidR="008774C3" w:rsidRDefault="008774C3" w:rsidP="008774C3">
            <w:pPr>
              <w:numPr>
                <w:ilvl w:val="0"/>
                <w:numId w:val="8"/>
              </w:numPr>
              <w:rPr>
                <w:rFonts w:ascii="Calibri" w:hAnsi="Calibri"/>
                <w:bCs/>
              </w:rPr>
            </w:pPr>
            <w:r>
              <w:rPr>
                <w:rFonts w:ascii="Calibri" w:hAnsi="Calibri"/>
                <w:bCs/>
              </w:rPr>
              <w:t xml:space="preserve">Equal Opportunities Policy </w:t>
            </w:r>
          </w:p>
          <w:p w14:paraId="0A416CED" w14:textId="06836F10" w:rsidR="008774C3" w:rsidRDefault="008774C3" w:rsidP="008774C3">
            <w:pPr>
              <w:numPr>
                <w:ilvl w:val="0"/>
                <w:numId w:val="8"/>
              </w:numPr>
              <w:rPr>
                <w:rFonts w:ascii="Calibri" w:hAnsi="Calibri"/>
                <w:bCs/>
              </w:rPr>
            </w:pPr>
            <w:r w:rsidRPr="00D87F79">
              <w:rPr>
                <w:rFonts w:ascii="Calibri" w:hAnsi="Calibri"/>
                <w:bCs/>
              </w:rPr>
              <w:t>Governance Risk-Assessment Policy</w:t>
            </w:r>
          </w:p>
          <w:p w14:paraId="0AFC64BE" w14:textId="3DD76D22" w:rsidR="008774C3" w:rsidRDefault="008774C3" w:rsidP="008774C3">
            <w:pPr>
              <w:numPr>
                <w:ilvl w:val="0"/>
                <w:numId w:val="8"/>
              </w:numPr>
              <w:rPr>
                <w:rFonts w:ascii="Calibri" w:hAnsi="Calibri"/>
                <w:bCs/>
              </w:rPr>
            </w:pPr>
            <w:r w:rsidRPr="00D87F79">
              <w:rPr>
                <w:rFonts w:ascii="Calibri" w:hAnsi="Calibri"/>
                <w:bCs/>
              </w:rPr>
              <w:t>Internal Control Procedure</w:t>
            </w:r>
          </w:p>
          <w:p w14:paraId="0FB179AF" w14:textId="29FADB0C" w:rsidR="008774C3" w:rsidRPr="00C11BF6" w:rsidRDefault="008774C3" w:rsidP="008774C3">
            <w:pPr>
              <w:numPr>
                <w:ilvl w:val="0"/>
                <w:numId w:val="8"/>
              </w:numPr>
              <w:rPr>
                <w:rFonts w:ascii="Calibri" w:hAnsi="Calibri"/>
                <w:bCs/>
              </w:rPr>
            </w:pPr>
            <w:r>
              <w:rPr>
                <w:rFonts w:ascii="Calibri" w:hAnsi="Calibri"/>
                <w:bCs/>
              </w:rPr>
              <w:t>Travel Allowance Policy</w:t>
            </w:r>
          </w:p>
          <w:p w14:paraId="2695EBF1" w14:textId="7CFE05D4" w:rsidR="008774C3" w:rsidRDefault="008774C3" w:rsidP="008774C3">
            <w:pPr>
              <w:numPr>
                <w:ilvl w:val="0"/>
                <w:numId w:val="8"/>
              </w:numPr>
              <w:rPr>
                <w:rFonts w:ascii="Calibri" w:hAnsi="Calibri"/>
                <w:bCs/>
              </w:rPr>
            </w:pPr>
            <w:r>
              <w:rPr>
                <w:rFonts w:ascii="Calibri" w:hAnsi="Calibri"/>
                <w:bCs/>
              </w:rPr>
              <w:t>Media Policy</w:t>
            </w:r>
          </w:p>
          <w:p w14:paraId="60894D52" w14:textId="7BC3BB66" w:rsidR="008774C3" w:rsidRDefault="008774C3" w:rsidP="008774C3">
            <w:pPr>
              <w:numPr>
                <w:ilvl w:val="0"/>
                <w:numId w:val="8"/>
              </w:numPr>
              <w:rPr>
                <w:rFonts w:ascii="Calibri" w:hAnsi="Calibri"/>
                <w:bCs/>
              </w:rPr>
            </w:pPr>
            <w:r>
              <w:rPr>
                <w:rFonts w:ascii="Calibri" w:hAnsi="Calibri"/>
                <w:bCs/>
              </w:rPr>
              <w:t>Training Policy</w:t>
            </w:r>
          </w:p>
          <w:p w14:paraId="4FC5289E" w14:textId="01CE6C76" w:rsidR="008774C3" w:rsidRPr="00D35765" w:rsidRDefault="008774C3" w:rsidP="00D35765">
            <w:pPr>
              <w:numPr>
                <w:ilvl w:val="0"/>
                <w:numId w:val="8"/>
              </w:numPr>
              <w:rPr>
                <w:rFonts w:ascii="Calibri" w:hAnsi="Calibri"/>
                <w:bCs/>
              </w:rPr>
            </w:pPr>
            <w:r w:rsidRPr="0035308E">
              <w:rPr>
                <w:rFonts w:ascii="Calibri" w:hAnsi="Calibri"/>
                <w:bCs/>
              </w:rPr>
              <w:t>Website Management policy</w:t>
            </w:r>
          </w:p>
          <w:p w14:paraId="7E6D845A" w14:textId="02414988" w:rsidR="004F6F1A" w:rsidRPr="00D35765" w:rsidRDefault="004F6F1A" w:rsidP="00D35765">
            <w:pPr>
              <w:numPr>
                <w:ilvl w:val="0"/>
                <w:numId w:val="8"/>
              </w:numPr>
              <w:rPr>
                <w:rFonts w:ascii="Calibri" w:hAnsi="Calibri"/>
                <w:bCs/>
              </w:rPr>
            </w:pPr>
            <w:r>
              <w:rPr>
                <w:rFonts w:ascii="Calibri" w:hAnsi="Calibri"/>
                <w:bCs/>
              </w:rPr>
              <w:t>Code of Conduct</w:t>
            </w:r>
          </w:p>
          <w:p w14:paraId="7A6AF2F6" w14:textId="36EB7A49" w:rsidR="004F6F1A" w:rsidRPr="00D35765" w:rsidRDefault="004F6F1A" w:rsidP="00D35765">
            <w:pPr>
              <w:numPr>
                <w:ilvl w:val="0"/>
                <w:numId w:val="8"/>
              </w:numPr>
              <w:rPr>
                <w:rFonts w:ascii="Calibri" w:hAnsi="Calibri"/>
                <w:bCs/>
              </w:rPr>
            </w:pPr>
            <w:r>
              <w:rPr>
                <w:rFonts w:ascii="Calibri" w:hAnsi="Calibri"/>
                <w:bCs/>
              </w:rPr>
              <w:t>Freedom of Information Transparenc</w:t>
            </w:r>
            <w:r w:rsidR="00D35765">
              <w:rPr>
                <w:rFonts w:ascii="Calibri" w:hAnsi="Calibri"/>
                <w:bCs/>
              </w:rPr>
              <w:t>y</w:t>
            </w:r>
          </w:p>
          <w:p w14:paraId="73F7AF37" w14:textId="77777777" w:rsidR="004F6F1A" w:rsidRDefault="004F6F1A" w:rsidP="004F6F1A">
            <w:pPr>
              <w:numPr>
                <w:ilvl w:val="0"/>
                <w:numId w:val="8"/>
              </w:numPr>
              <w:rPr>
                <w:rFonts w:ascii="Calibri" w:hAnsi="Calibri"/>
                <w:bCs/>
              </w:rPr>
            </w:pPr>
            <w:r>
              <w:rPr>
                <w:rFonts w:ascii="Calibri" w:hAnsi="Calibri"/>
                <w:bCs/>
              </w:rPr>
              <w:t>H&amp;S Policy</w:t>
            </w:r>
          </w:p>
          <w:p w14:paraId="0009C7E5" w14:textId="77777777" w:rsidR="004F6F1A" w:rsidRDefault="004F6F1A" w:rsidP="004F6F1A">
            <w:pPr>
              <w:numPr>
                <w:ilvl w:val="0"/>
                <w:numId w:val="8"/>
              </w:numPr>
              <w:rPr>
                <w:rFonts w:ascii="Calibri" w:hAnsi="Calibri"/>
                <w:bCs/>
              </w:rPr>
            </w:pPr>
            <w:r>
              <w:rPr>
                <w:rFonts w:ascii="Calibri" w:hAnsi="Calibri"/>
                <w:bCs/>
              </w:rPr>
              <w:t>Model Publication Scheme</w:t>
            </w:r>
          </w:p>
          <w:p w14:paraId="2FF21335" w14:textId="4C88721A" w:rsidR="004F6F1A" w:rsidRPr="00D35765" w:rsidRDefault="004F6F1A" w:rsidP="00D35765">
            <w:pPr>
              <w:numPr>
                <w:ilvl w:val="0"/>
                <w:numId w:val="8"/>
              </w:numPr>
              <w:rPr>
                <w:rFonts w:ascii="Calibri" w:hAnsi="Calibri"/>
                <w:bCs/>
              </w:rPr>
            </w:pPr>
            <w:r>
              <w:rPr>
                <w:rFonts w:ascii="Calibri" w:hAnsi="Calibri"/>
                <w:bCs/>
              </w:rPr>
              <w:t xml:space="preserve">Privacy Notice </w:t>
            </w:r>
          </w:p>
          <w:p w14:paraId="74D7A7EB" w14:textId="77777777" w:rsidR="004F6F1A" w:rsidRDefault="004F6F1A" w:rsidP="004F6F1A">
            <w:pPr>
              <w:numPr>
                <w:ilvl w:val="0"/>
                <w:numId w:val="8"/>
              </w:numPr>
              <w:rPr>
                <w:rFonts w:ascii="Calibri" w:hAnsi="Calibri"/>
                <w:bCs/>
              </w:rPr>
            </w:pPr>
            <w:r>
              <w:rPr>
                <w:rFonts w:ascii="Calibri" w:hAnsi="Calibri"/>
                <w:bCs/>
              </w:rPr>
              <w:t>Records Retention Policy</w:t>
            </w:r>
          </w:p>
          <w:p w14:paraId="1630C6F6" w14:textId="77777777" w:rsidR="004F6F1A" w:rsidRDefault="004F6F1A" w:rsidP="004F6F1A">
            <w:pPr>
              <w:numPr>
                <w:ilvl w:val="0"/>
                <w:numId w:val="8"/>
              </w:numPr>
              <w:rPr>
                <w:rFonts w:ascii="Calibri" w:hAnsi="Calibri"/>
                <w:bCs/>
              </w:rPr>
            </w:pPr>
            <w:r>
              <w:rPr>
                <w:rFonts w:ascii="Calibri" w:hAnsi="Calibri"/>
                <w:bCs/>
              </w:rPr>
              <w:t>Risk Management Policy Statement</w:t>
            </w:r>
          </w:p>
          <w:p w14:paraId="3A221176" w14:textId="42E104E0" w:rsidR="00D221C3" w:rsidRDefault="00D221C3" w:rsidP="004F6F1A">
            <w:pPr>
              <w:numPr>
                <w:ilvl w:val="0"/>
                <w:numId w:val="8"/>
              </w:numPr>
              <w:rPr>
                <w:rFonts w:ascii="Calibri" w:hAnsi="Calibri"/>
                <w:bCs/>
              </w:rPr>
            </w:pPr>
            <w:r>
              <w:rPr>
                <w:rFonts w:ascii="Calibri" w:hAnsi="Calibri"/>
                <w:bCs/>
              </w:rPr>
              <w:t>Parish Council IT Policy (</w:t>
            </w:r>
            <w:r w:rsidRPr="00D221C3">
              <w:rPr>
                <w:rFonts w:ascii="Calibri" w:hAnsi="Calibri"/>
                <w:b/>
              </w:rPr>
              <w:t>New Policy</w:t>
            </w:r>
            <w:r>
              <w:rPr>
                <w:rFonts w:ascii="Calibri" w:hAnsi="Calibri"/>
                <w:bCs/>
              </w:rPr>
              <w:t>)</w:t>
            </w:r>
          </w:p>
          <w:p w14:paraId="0AA3AED6" w14:textId="7DCC0464" w:rsidR="008774C3" w:rsidRPr="004F6F1A" w:rsidRDefault="002C551E" w:rsidP="004F6F1A">
            <w:pPr>
              <w:numPr>
                <w:ilvl w:val="0"/>
                <w:numId w:val="8"/>
              </w:numPr>
              <w:rPr>
                <w:rFonts w:ascii="Calibri" w:hAnsi="Calibri"/>
                <w:bCs/>
              </w:rPr>
            </w:pPr>
            <w:r>
              <w:rPr>
                <w:rFonts w:ascii="Calibri" w:hAnsi="Calibri"/>
                <w:bCs/>
              </w:rPr>
              <w:t xml:space="preserve">To consider and determine </w:t>
            </w:r>
            <w:r w:rsidR="004F6F1A" w:rsidRPr="004F6F1A">
              <w:rPr>
                <w:rFonts w:ascii="Calibri" w:hAnsi="Calibri"/>
                <w:bCs/>
              </w:rPr>
              <w:t>Council Action Plan 202</w:t>
            </w:r>
            <w:r w:rsidR="00D221C3">
              <w:rPr>
                <w:rFonts w:ascii="Calibri" w:hAnsi="Calibri"/>
                <w:bCs/>
              </w:rPr>
              <w:t>6</w:t>
            </w:r>
            <w:r w:rsidR="004F6F1A" w:rsidRPr="004F6F1A">
              <w:rPr>
                <w:rFonts w:ascii="Calibri" w:hAnsi="Calibri"/>
                <w:bCs/>
              </w:rPr>
              <w:t>-202</w:t>
            </w:r>
            <w:r w:rsidR="00D221C3">
              <w:rPr>
                <w:rFonts w:ascii="Calibri" w:hAnsi="Calibri"/>
                <w:bCs/>
              </w:rPr>
              <w:t>7</w:t>
            </w:r>
          </w:p>
          <w:p w14:paraId="7A2889BD" w14:textId="2E64D464" w:rsidR="008774C3" w:rsidRPr="008774C3" w:rsidRDefault="008774C3" w:rsidP="00583D0E">
            <w:pPr>
              <w:rPr>
                <w:rFonts w:ascii="Calibri" w:hAnsi="Calibri"/>
                <w:bCs/>
              </w:rPr>
            </w:pPr>
          </w:p>
        </w:tc>
        <w:tc>
          <w:tcPr>
            <w:tcW w:w="4678" w:type="dxa"/>
          </w:tcPr>
          <w:p w14:paraId="04E7CE31" w14:textId="77777777" w:rsidR="008774C3" w:rsidRDefault="00002239" w:rsidP="00583D0E">
            <w:pPr>
              <w:rPr>
                <w:rFonts w:ascii="Calibri" w:hAnsi="Calibri"/>
                <w:bCs/>
              </w:rPr>
            </w:pPr>
            <w:r>
              <w:rPr>
                <w:rFonts w:ascii="Calibri" w:hAnsi="Calibri"/>
                <w:bCs/>
              </w:rPr>
              <w:t xml:space="preserve">It was </w:t>
            </w:r>
            <w:r w:rsidRPr="00317304">
              <w:rPr>
                <w:rFonts w:ascii="Calibri" w:hAnsi="Calibri"/>
                <w:b/>
              </w:rPr>
              <w:t>RESOLVED</w:t>
            </w:r>
            <w:r>
              <w:rPr>
                <w:rFonts w:ascii="Calibri" w:hAnsi="Calibri"/>
                <w:bCs/>
              </w:rPr>
              <w:t xml:space="preserve"> to adopt the new parish council IT policy. It was further </w:t>
            </w:r>
            <w:r w:rsidRPr="00317304">
              <w:rPr>
                <w:rFonts w:ascii="Calibri" w:hAnsi="Calibri"/>
                <w:b/>
              </w:rPr>
              <w:t>RESOLVED</w:t>
            </w:r>
            <w:r>
              <w:rPr>
                <w:rFonts w:ascii="Calibri" w:hAnsi="Calibri"/>
                <w:bCs/>
              </w:rPr>
              <w:t xml:space="preserve"> to re-adopt all other listed policies with there being no amendments </w:t>
            </w:r>
            <w:r w:rsidR="008C7EEA">
              <w:rPr>
                <w:rFonts w:ascii="Calibri" w:hAnsi="Calibri"/>
                <w:bCs/>
              </w:rPr>
              <w:t>or updates required</w:t>
            </w:r>
            <w:r w:rsidR="00937CDD">
              <w:rPr>
                <w:rFonts w:ascii="Calibri" w:hAnsi="Calibri"/>
                <w:bCs/>
              </w:rPr>
              <w:t>.</w:t>
            </w:r>
          </w:p>
          <w:p w14:paraId="2DAD9076" w14:textId="4787E220" w:rsidR="00DA55AC" w:rsidRDefault="00DA55AC" w:rsidP="00583D0E">
            <w:pPr>
              <w:rPr>
                <w:rFonts w:ascii="Calibri" w:hAnsi="Calibri"/>
                <w:bCs/>
              </w:rPr>
            </w:pPr>
            <w:r>
              <w:rPr>
                <w:rFonts w:ascii="Calibri" w:hAnsi="Calibri"/>
                <w:bCs/>
              </w:rPr>
              <w:t xml:space="preserve">Cllr Hawkins queried a policy that did not seem to be listed as well as the ICO Data Registration Certificate. </w:t>
            </w:r>
            <w:r w:rsidRPr="00317304">
              <w:rPr>
                <w:rFonts w:ascii="Calibri" w:hAnsi="Calibri"/>
                <w:b/>
              </w:rPr>
              <w:t xml:space="preserve">ACTION </w:t>
            </w:r>
            <w:r>
              <w:rPr>
                <w:rFonts w:ascii="Calibri" w:hAnsi="Calibri"/>
                <w:bCs/>
              </w:rPr>
              <w:t>Cllr Hawkins to forward copy of policy and any proposed amendment to the clerk for inclusion on the agenda for the next council meeting</w:t>
            </w:r>
            <w:r w:rsidRPr="00317304">
              <w:rPr>
                <w:rFonts w:ascii="Calibri" w:hAnsi="Calibri"/>
                <w:b/>
              </w:rPr>
              <w:t>. ACTION</w:t>
            </w:r>
            <w:r>
              <w:rPr>
                <w:rFonts w:ascii="Calibri" w:hAnsi="Calibri"/>
                <w:bCs/>
              </w:rPr>
              <w:t xml:space="preserve"> Clerk to provide copy of certificate.</w:t>
            </w:r>
          </w:p>
          <w:p w14:paraId="7F863232" w14:textId="77777777" w:rsidR="00DA55AC" w:rsidRDefault="00DA55AC" w:rsidP="00583D0E">
            <w:pPr>
              <w:rPr>
                <w:rFonts w:ascii="Calibri" w:hAnsi="Calibri"/>
                <w:bCs/>
              </w:rPr>
            </w:pPr>
          </w:p>
          <w:p w14:paraId="7DDB4C11" w14:textId="6493A8DA" w:rsidR="00DA55AC" w:rsidRDefault="00DA55AC" w:rsidP="00583D0E">
            <w:pPr>
              <w:rPr>
                <w:rFonts w:ascii="Calibri" w:hAnsi="Calibri"/>
                <w:bCs/>
              </w:rPr>
            </w:pPr>
            <w:r>
              <w:rPr>
                <w:rFonts w:ascii="Calibri" w:hAnsi="Calibri"/>
                <w:bCs/>
              </w:rPr>
              <w:t xml:space="preserve">The matter of the Action Plan for 2026-2027 deferred to the next meeting. </w:t>
            </w:r>
            <w:r w:rsidRPr="00317304">
              <w:rPr>
                <w:rFonts w:ascii="Calibri" w:hAnsi="Calibri"/>
                <w:b/>
              </w:rPr>
              <w:t>ACTION</w:t>
            </w:r>
            <w:r>
              <w:rPr>
                <w:rFonts w:ascii="Calibri" w:hAnsi="Calibri"/>
                <w:bCs/>
              </w:rPr>
              <w:t xml:space="preserve"> clerk to forward draft to councillors.</w:t>
            </w:r>
          </w:p>
          <w:p w14:paraId="00390C67" w14:textId="5F746E6F" w:rsidR="00937CDD" w:rsidRPr="00002239" w:rsidRDefault="00937CDD" w:rsidP="00583D0E">
            <w:pPr>
              <w:rPr>
                <w:rFonts w:ascii="Calibri" w:hAnsi="Calibri"/>
                <w:bCs/>
              </w:rPr>
            </w:pPr>
          </w:p>
        </w:tc>
      </w:tr>
    </w:tbl>
    <w:p w14:paraId="31D7CCE9" w14:textId="2AECD22E" w:rsidR="00262FDF" w:rsidRDefault="00262FDF" w:rsidP="004F6F1A">
      <w:pPr>
        <w:rPr>
          <w:rFonts w:ascii="Calibri" w:hAnsi="Calibri"/>
          <w:b/>
        </w:rPr>
      </w:pPr>
    </w:p>
    <w:p w14:paraId="7B94C60D" w14:textId="77777777" w:rsidR="00D221C3" w:rsidRDefault="00D221C3" w:rsidP="004F6F1A">
      <w:pPr>
        <w:rPr>
          <w:rFonts w:ascii="Calibri" w:hAnsi="Calibri"/>
          <w:b/>
        </w:rPr>
      </w:pPr>
    </w:p>
    <w:p w14:paraId="7205F74F" w14:textId="77777777" w:rsidR="007E1F35" w:rsidRPr="008D5442" w:rsidRDefault="007E1F35" w:rsidP="004F6F1A">
      <w:pPr>
        <w:rPr>
          <w:rFonts w:ascii="Calibri" w:hAnsi="Calibri"/>
          <w:b/>
        </w:rPr>
      </w:pPr>
    </w:p>
    <w:tbl>
      <w:tblPr>
        <w:tblStyle w:val="TableGrid"/>
        <w:tblW w:w="9498" w:type="dxa"/>
        <w:tblInd w:w="-289" w:type="dxa"/>
        <w:tblLook w:val="04A0" w:firstRow="1" w:lastRow="0" w:firstColumn="1" w:lastColumn="0" w:noHBand="0" w:noVBand="1"/>
      </w:tblPr>
      <w:tblGrid>
        <w:gridCol w:w="2978"/>
        <w:gridCol w:w="141"/>
        <w:gridCol w:w="142"/>
        <w:gridCol w:w="111"/>
        <w:gridCol w:w="314"/>
        <w:gridCol w:w="567"/>
        <w:gridCol w:w="851"/>
        <w:gridCol w:w="4394"/>
      </w:tblGrid>
      <w:tr w:rsidR="0035308E" w14:paraId="31D7CCF3" w14:textId="77777777" w:rsidTr="001905C6">
        <w:tc>
          <w:tcPr>
            <w:tcW w:w="5104" w:type="dxa"/>
            <w:gridSpan w:val="7"/>
          </w:tcPr>
          <w:p w14:paraId="7652B981" w14:textId="35B19D13" w:rsidR="00972374" w:rsidRPr="004F6F1A" w:rsidRDefault="00D221C3" w:rsidP="004F6F1A">
            <w:pPr>
              <w:tabs>
                <w:tab w:val="num" w:pos="1440"/>
              </w:tabs>
              <w:rPr>
                <w:rFonts w:ascii="Calibri" w:hAnsi="Calibri"/>
                <w:b/>
                <w:bCs/>
              </w:rPr>
            </w:pPr>
            <w:r>
              <w:rPr>
                <w:rFonts w:ascii="Calibri" w:hAnsi="Calibri"/>
                <w:b/>
                <w:bCs/>
              </w:rPr>
              <w:t>140/26</w:t>
            </w:r>
            <w:r w:rsidR="0035308E" w:rsidRPr="00A74A6E">
              <w:rPr>
                <w:rFonts w:ascii="Calibri" w:hAnsi="Calibri"/>
                <w:b/>
                <w:bCs/>
              </w:rPr>
              <w:t xml:space="preserve">. </w:t>
            </w:r>
            <w:r w:rsidR="004F6F1A">
              <w:rPr>
                <w:rFonts w:ascii="Calibri" w:hAnsi="Calibri"/>
                <w:b/>
                <w:bCs/>
              </w:rPr>
              <w:t xml:space="preserve">Declaration of Interests </w:t>
            </w:r>
          </w:p>
          <w:p w14:paraId="31D7CCF0" w14:textId="01854C9C" w:rsidR="00811E3D" w:rsidRPr="003375B1" w:rsidRDefault="00972374" w:rsidP="003375B1">
            <w:pPr>
              <w:pStyle w:val="ListParagraph"/>
              <w:numPr>
                <w:ilvl w:val="0"/>
                <w:numId w:val="3"/>
              </w:numPr>
              <w:tabs>
                <w:tab w:val="num" w:pos="1440"/>
              </w:tabs>
              <w:rPr>
                <w:rFonts w:ascii="Calibri" w:hAnsi="Calibri"/>
              </w:rPr>
            </w:pPr>
            <w:r>
              <w:rPr>
                <w:rFonts w:ascii="Calibri" w:hAnsi="Calibri"/>
              </w:rPr>
              <w:t xml:space="preserve">To receive declaration of interests related to the business on the </w:t>
            </w:r>
            <w:r w:rsidR="00656695">
              <w:rPr>
                <w:rFonts w:ascii="Calibri" w:hAnsi="Calibri"/>
              </w:rPr>
              <w:t>agenda.</w:t>
            </w:r>
          </w:p>
        </w:tc>
        <w:tc>
          <w:tcPr>
            <w:tcW w:w="4394" w:type="dxa"/>
          </w:tcPr>
          <w:p w14:paraId="31D7CCF2" w14:textId="61F05872" w:rsidR="00D57053" w:rsidRPr="00BD7DCD" w:rsidRDefault="006600E5" w:rsidP="00BD7DCD">
            <w:pPr>
              <w:rPr>
                <w:rFonts w:ascii="Calibri" w:hAnsi="Calibri"/>
                <w:bCs/>
              </w:rPr>
            </w:pPr>
            <w:r w:rsidRPr="00BD7DCD">
              <w:rPr>
                <w:rFonts w:ascii="Calibri" w:hAnsi="Calibri"/>
                <w:bCs/>
              </w:rPr>
              <w:t xml:space="preserve"> </w:t>
            </w:r>
            <w:r w:rsidR="008C7EEA">
              <w:rPr>
                <w:rFonts w:ascii="Calibri" w:hAnsi="Calibri"/>
                <w:bCs/>
              </w:rPr>
              <w:t>There were no declaration of interests relating to the agenda items.</w:t>
            </w:r>
          </w:p>
        </w:tc>
      </w:tr>
      <w:tr w:rsidR="00E308FC" w14:paraId="21F7C813" w14:textId="77777777" w:rsidTr="00E14409">
        <w:tc>
          <w:tcPr>
            <w:tcW w:w="9498" w:type="dxa"/>
            <w:gridSpan w:val="8"/>
          </w:tcPr>
          <w:p w14:paraId="1739DD9F" w14:textId="26090660" w:rsidR="00E308FC" w:rsidRDefault="00E308FC" w:rsidP="00962ACD">
            <w:pPr>
              <w:tabs>
                <w:tab w:val="num" w:pos="1440"/>
              </w:tabs>
              <w:jc w:val="center"/>
              <w:rPr>
                <w:rFonts w:ascii="Calibri" w:hAnsi="Calibri"/>
                <w:bCs/>
              </w:rPr>
            </w:pPr>
            <w:r w:rsidRPr="00130E10">
              <w:rPr>
                <w:rFonts w:ascii="Calibri" w:hAnsi="Calibri"/>
                <w:i/>
                <w:color w:val="4472C4" w:themeColor="accent1"/>
                <w:sz w:val="20"/>
                <w:szCs w:val="20"/>
              </w:rPr>
              <w:t>Members are reminded that the disclosure of a Disclosable Pecuniary interest will require that the member withdraws from the meeting room during the transaction of that item of business</w:t>
            </w:r>
            <w:r w:rsidRPr="00130E10">
              <w:rPr>
                <w:rFonts w:ascii="Calibri" w:hAnsi="Calibri"/>
                <w:color w:val="4472C4" w:themeColor="accent1"/>
                <w:sz w:val="20"/>
                <w:szCs w:val="20"/>
              </w:rPr>
              <w:t>)</w:t>
            </w:r>
          </w:p>
        </w:tc>
      </w:tr>
      <w:tr w:rsidR="002D7622" w14:paraId="1ED38826" w14:textId="77777777" w:rsidTr="00194FD5">
        <w:tc>
          <w:tcPr>
            <w:tcW w:w="3119" w:type="dxa"/>
            <w:gridSpan w:val="2"/>
          </w:tcPr>
          <w:p w14:paraId="208B97A8" w14:textId="77777777" w:rsidR="002D7622" w:rsidRDefault="00D221C3" w:rsidP="0035308E">
            <w:pPr>
              <w:rPr>
                <w:rFonts w:ascii="Calibri" w:hAnsi="Calibri"/>
                <w:b/>
              </w:rPr>
            </w:pPr>
            <w:r>
              <w:rPr>
                <w:rFonts w:ascii="Calibri" w:hAnsi="Calibri"/>
                <w:b/>
              </w:rPr>
              <w:t>141/26</w:t>
            </w:r>
            <w:r w:rsidR="002D7622">
              <w:rPr>
                <w:rFonts w:ascii="Calibri" w:hAnsi="Calibri"/>
                <w:b/>
              </w:rPr>
              <w:t>.</w:t>
            </w:r>
            <w:r w:rsidR="002D7622" w:rsidRPr="00A74A6E">
              <w:rPr>
                <w:rFonts w:ascii="Calibri" w:hAnsi="Calibri"/>
                <w:b/>
              </w:rPr>
              <w:t xml:space="preserve"> Public Participation Section  </w:t>
            </w:r>
          </w:p>
          <w:p w14:paraId="3AD40ACC" w14:textId="2CE624E4" w:rsidR="00E75CDB" w:rsidRDefault="00E75CDB" w:rsidP="0035308E">
            <w:pPr>
              <w:rPr>
                <w:rFonts w:ascii="Calibri" w:hAnsi="Calibri"/>
                <w:b/>
              </w:rPr>
            </w:pPr>
          </w:p>
        </w:tc>
        <w:tc>
          <w:tcPr>
            <w:tcW w:w="6379" w:type="dxa"/>
            <w:gridSpan w:val="6"/>
          </w:tcPr>
          <w:p w14:paraId="73AF155D" w14:textId="5A5CF900" w:rsidR="002D7622" w:rsidRDefault="002D7622">
            <w:pPr>
              <w:tabs>
                <w:tab w:val="num" w:pos="1440"/>
              </w:tabs>
              <w:rPr>
                <w:rFonts w:ascii="Calibri" w:hAnsi="Calibri"/>
                <w:bCs/>
              </w:rPr>
            </w:pPr>
            <w:r>
              <w:rPr>
                <w:rFonts w:ascii="Calibri" w:hAnsi="Calibri"/>
                <w:bCs/>
              </w:rPr>
              <w:t xml:space="preserve"> </w:t>
            </w:r>
            <w:r w:rsidR="00A70065">
              <w:rPr>
                <w:rFonts w:ascii="Calibri" w:hAnsi="Calibri"/>
                <w:bCs/>
              </w:rPr>
              <w:t>There were no members of the public present</w:t>
            </w:r>
          </w:p>
        </w:tc>
      </w:tr>
      <w:tr w:rsidR="0009166A" w14:paraId="31D7CCFD" w14:textId="77777777" w:rsidTr="00E14409">
        <w:tc>
          <w:tcPr>
            <w:tcW w:w="9498" w:type="dxa"/>
            <w:gridSpan w:val="8"/>
          </w:tcPr>
          <w:p w14:paraId="31D7CCFC" w14:textId="6E855C0F" w:rsidR="0009166A" w:rsidRDefault="0009166A" w:rsidP="00962ACD">
            <w:pPr>
              <w:tabs>
                <w:tab w:val="num" w:pos="1440"/>
              </w:tabs>
              <w:jc w:val="center"/>
              <w:rPr>
                <w:rFonts w:ascii="Calibri" w:hAnsi="Calibri"/>
                <w:bCs/>
              </w:rPr>
            </w:pPr>
            <w:r w:rsidRPr="00130E10">
              <w:rPr>
                <w:rFonts w:ascii="Calibri" w:hAnsi="Calibri"/>
                <w:i/>
                <w:color w:val="4472C4" w:themeColor="accent1"/>
                <w:sz w:val="20"/>
                <w:szCs w:val="20"/>
              </w:rPr>
              <w:t>Members of the public are invited to address the council. limited to 15 minutes maximum with individual contributions limited to 3 minutes</w:t>
            </w:r>
            <w:r w:rsidRPr="00130E10">
              <w:rPr>
                <w:rFonts w:ascii="Calibri" w:hAnsi="Calibri"/>
                <w:b/>
                <w:i/>
                <w:color w:val="4472C4" w:themeColor="accent1"/>
                <w:sz w:val="20"/>
                <w:szCs w:val="20"/>
              </w:rPr>
              <w:t>)</w:t>
            </w:r>
          </w:p>
        </w:tc>
      </w:tr>
      <w:tr w:rsidR="002D7622" w14:paraId="27E6EA3A" w14:textId="300FD79C" w:rsidTr="00194FD5">
        <w:tc>
          <w:tcPr>
            <w:tcW w:w="3119" w:type="dxa"/>
            <w:gridSpan w:val="2"/>
          </w:tcPr>
          <w:p w14:paraId="4022CBD2" w14:textId="56C9013A" w:rsidR="002D7622" w:rsidRPr="00A74A6E" w:rsidRDefault="00D221C3" w:rsidP="00000953">
            <w:pPr>
              <w:rPr>
                <w:rFonts w:ascii="Calibri" w:hAnsi="Calibri"/>
                <w:b/>
              </w:rPr>
            </w:pPr>
            <w:r>
              <w:rPr>
                <w:rFonts w:ascii="Calibri" w:hAnsi="Calibri"/>
                <w:b/>
              </w:rPr>
              <w:t>142/26</w:t>
            </w:r>
            <w:r w:rsidR="002D7622">
              <w:rPr>
                <w:rFonts w:ascii="Calibri" w:hAnsi="Calibri"/>
                <w:b/>
              </w:rPr>
              <w:t xml:space="preserve">. To receive following </w:t>
            </w:r>
            <w:r w:rsidR="002D7622" w:rsidRPr="00A74A6E">
              <w:rPr>
                <w:rFonts w:ascii="Calibri" w:hAnsi="Calibri"/>
                <w:b/>
              </w:rPr>
              <w:t>Reports</w:t>
            </w:r>
          </w:p>
          <w:p w14:paraId="11F21028" w14:textId="43FBC182" w:rsidR="002D7622" w:rsidRPr="00E308FC" w:rsidRDefault="002D7622">
            <w:pPr>
              <w:numPr>
                <w:ilvl w:val="0"/>
                <w:numId w:val="1"/>
              </w:numPr>
              <w:tabs>
                <w:tab w:val="left" w:pos="0"/>
              </w:tabs>
              <w:ind w:left="284" w:firstLine="142"/>
              <w:rPr>
                <w:rFonts w:ascii="Calibri" w:hAnsi="Calibri"/>
              </w:rPr>
            </w:pPr>
            <w:r>
              <w:rPr>
                <w:rFonts w:ascii="Calibri" w:hAnsi="Calibri"/>
              </w:rPr>
              <w:t>To receive report from West Northamptonshire Councillors</w:t>
            </w:r>
            <w:r w:rsidRPr="00E308FC">
              <w:rPr>
                <w:rFonts w:ascii="Calibri" w:hAnsi="Calibri"/>
              </w:rPr>
              <w:t xml:space="preserve"> </w:t>
            </w:r>
          </w:p>
          <w:p w14:paraId="42087FA0" w14:textId="77777777" w:rsidR="002D7622" w:rsidRDefault="002D7622">
            <w:pPr>
              <w:numPr>
                <w:ilvl w:val="0"/>
                <w:numId w:val="1"/>
              </w:numPr>
              <w:tabs>
                <w:tab w:val="left" w:pos="0"/>
              </w:tabs>
              <w:ind w:left="284" w:firstLine="142"/>
              <w:rPr>
                <w:rFonts w:ascii="Calibri" w:hAnsi="Calibri"/>
              </w:rPr>
            </w:pPr>
            <w:r w:rsidRPr="00A6733E">
              <w:rPr>
                <w:rFonts w:ascii="Calibri" w:hAnsi="Calibri"/>
              </w:rPr>
              <w:t xml:space="preserve">To receive reports from Police </w:t>
            </w:r>
            <w:r>
              <w:rPr>
                <w:rFonts w:ascii="Calibri" w:hAnsi="Calibri"/>
              </w:rPr>
              <w:t>/ PLR</w:t>
            </w:r>
          </w:p>
          <w:p w14:paraId="0B242832" w14:textId="77777777" w:rsidR="002D7622" w:rsidRDefault="002D7622">
            <w:pPr>
              <w:numPr>
                <w:ilvl w:val="0"/>
                <w:numId w:val="1"/>
              </w:numPr>
              <w:tabs>
                <w:tab w:val="left" w:pos="0"/>
              </w:tabs>
              <w:ind w:left="284" w:firstLine="142"/>
              <w:rPr>
                <w:rFonts w:ascii="Calibri" w:hAnsi="Calibri"/>
              </w:rPr>
            </w:pPr>
            <w:r w:rsidRPr="002D7622">
              <w:rPr>
                <w:rFonts w:ascii="Calibri" w:hAnsi="Calibri"/>
              </w:rPr>
              <w:t>To receive report from Great Houghton Playing Field Association</w:t>
            </w:r>
          </w:p>
          <w:p w14:paraId="7C501948" w14:textId="1C2F396A" w:rsidR="00A303E6" w:rsidRPr="003B65D9" w:rsidRDefault="00C6799C" w:rsidP="003B65D9">
            <w:pPr>
              <w:numPr>
                <w:ilvl w:val="0"/>
                <w:numId w:val="1"/>
              </w:numPr>
              <w:tabs>
                <w:tab w:val="left" w:pos="0"/>
              </w:tabs>
              <w:ind w:left="284" w:firstLine="142"/>
              <w:rPr>
                <w:rFonts w:ascii="Calibri" w:hAnsi="Calibri"/>
              </w:rPr>
            </w:pPr>
            <w:r>
              <w:rPr>
                <w:rFonts w:ascii="Calibri" w:hAnsi="Calibri"/>
              </w:rPr>
              <w:t>To receive Speed/Traffic Report</w:t>
            </w:r>
          </w:p>
        </w:tc>
        <w:tc>
          <w:tcPr>
            <w:tcW w:w="6379" w:type="dxa"/>
            <w:gridSpan w:val="6"/>
          </w:tcPr>
          <w:p w14:paraId="444FA9E3" w14:textId="0821E48A" w:rsidR="00A70065" w:rsidRPr="00A70065" w:rsidRDefault="008C7EEA" w:rsidP="00A70065">
            <w:pPr>
              <w:pStyle w:val="ListParagraph"/>
              <w:numPr>
                <w:ilvl w:val="0"/>
                <w:numId w:val="15"/>
              </w:numPr>
            </w:pPr>
            <w:r>
              <w:rPr>
                <w:rFonts w:ascii="Calibri" w:hAnsi="Calibri"/>
                <w:bCs/>
              </w:rPr>
              <w:t xml:space="preserve">WNC Cllr Clarke </w:t>
            </w:r>
            <w:r w:rsidR="00A70065">
              <w:rPr>
                <w:rFonts w:ascii="Calibri" w:hAnsi="Calibri"/>
                <w:bCs/>
              </w:rPr>
              <w:t>spoke on his report (appendix A)</w:t>
            </w:r>
            <w:r>
              <w:rPr>
                <w:rFonts w:ascii="Calibri" w:hAnsi="Calibri"/>
                <w:bCs/>
              </w:rPr>
              <w:t xml:space="preserve"> </w:t>
            </w:r>
            <w:r w:rsidR="00A70065" w:rsidRPr="00A70065">
              <w:rPr>
                <w:rFonts w:ascii="Calibri" w:hAnsi="Calibri"/>
              </w:rPr>
              <w:t xml:space="preserve">Concerns were expressed regarding the Leys Lane resurfacing, the poor state of the slope and steps down to the footpath/cycleway, the cleaning of drains in the village. Concern was also expressed regarding the lack of notice of the closure of Newport </w:t>
            </w:r>
            <w:r w:rsidR="00317304" w:rsidRPr="00A70065">
              <w:rPr>
                <w:rFonts w:ascii="Calibri" w:hAnsi="Calibri"/>
              </w:rPr>
              <w:t>Pagnell</w:t>
            </w:r>
            <w:r w:rsidR="00A70065" w:rsidRPr="00A70065">
              <w:rPr>
                <w:rFonts w:ascii="Calibri" w:hAnsi="Calibri"/>
              </w:rPr>
              <w:t xml:space="preserve"> Road which is most likely to cause considerable increase in traffic through the village. </w:t>
            </w:r>
            <w:r w:rsidR="00A70065" w:rsidRPr="00402190">
              <w:rPr>
                <w:rFonts w:ascii="Calibri" w:hAnsi="Calibri"/>
                <w:b/>
                <w:bCs/>
              </w:rPr>
              <w:t xml:space="preserve">ACTION </w:t>
            </w:r>
            <w:r w:rsidR="00A70065" w:rsidRPr="00A70065">
              <w:rPr>
                <w:rFonts w:ascii="Calibri" w:hAnsi="Calibri"/>
              </w:rPr>
              <w:t>Clerk to forward these concerns to Cllr Clarke who will arrange a site visit and speak to relevant WNC departments.</w:t>
            </w:r>
          </w:p>
          <w:p w14:paraId="118C9F13" w14:textId="5EF14674" w:rsidR="008C7EEA" w:rsidRPr="008C7EEA" w:rsidRDefault="008C7EEA" w:rsidP="008C7EEA">
            <w:pPr>
              <w:pStyle w:val="ListParagraph"/>
              <w:numPr>
                <w:ilvl w:val="0"/>
                <w:numId w:val="15"/>
              </w:numPr>
            </w:pPr>
            <w:r>
              <w:rPr>
                <w:rFonts w:ascii="Calibri" w:hAnsi="Calibri"/>
                <w:bCs/>
              </w:rPr>
              <w:t>The meeting was referred to the monthly crime report previously circulated. There was one criminal damage to motor vehicle. Assault without injury and theft from premise at Brackmills.</w:t>
            </w:r>
            <w:r w:rsidR="00A70065">
              <w:rPr>
                <w:rFonts w:ascii="Calibri" w:hAnsi="Calibri"/>
                <w:bCs/>
              </w:rPr>
              <w:t xml:space="preserve"> Cllr Barham referred the meeting to </w:t>
            </w:r>
            <w:proofErr w:type="gramStart"/>
            <w:r w:rsidR="00A70065">
              <w:rPr>
                <w:rFonts w:ascii="Calibri" w:hAnsi="Calibri"/>
                <w:bCs/>
              </w:rPr>
              <w:t>a number of</w:t>
            </w:r>
            <w:proofErr w:type="gramEnd"/>
            <w:r w:rsidR="00A70065">
              <w:rPr>
                <w:rFonts w:ascii="Calibri" w:hAnsi="Calibri"/>
                <w:bCs/>
              </w:rPr>
              <w:t xml:space="preserve"> </w:t>
            </w:r>
            <w:r w:rsidR="000B4B4A">
              <w:rPr>
                <w:rFonts w:ascii="Calibri" w:hAnsi="Calibri"/>
                <w:bCs/>
              </w:rPr>
              <w:t xml:space="preserve">Crime Prevention Packs that had been provided for residents. </w:t>
            </w:r>
            <w:r w:rsidR="000B4B4A" w:rsidRPr="00402190">
              <w:rPr>
                <w:rFonts w:ascii="Calibri" w:hAnsi="Calibri"/>
                <w:b/>
              </w:rPr>
              <w:t>ACTION</w:t>
            </w:r>
            <w:r w:rsidR="000B4B4A">
              <w:rPr>
                <w:rFonts w:ascii="Calibri" w:hAnsi="Calibri"/>
                <w:bCs/>
              </w:rPr>
              <w:t xml:space="preserve"> clerk to arrange for these to be distributed to all houses.</w:t>
            </w:r>
          </w:p>
          <w:p w14:paraId="157C6CCF" w14:textId="7DB4A247" w:rsidR="002D7622" w:rsidRPr="008C7EEA" w:rsidRDefault="002D7622" w:rsidP="008C7EEA">
            <w:pPr>
              <w:pStyle w:val="ListParagraph"/>
              <w:numPr>
                <w:ilvl w:val="0"/>
                <w:numId w:val="15"/>
              </w:numPr>
            </w:pPr>
            <w:r w:rsidRPr="008C7EEA">
              <w:rPr>
                <w:rFonts w:ascii="Calibri" w:hAnsi="Calibri"/>
                <w:bCs/>
              </w:rPr>
              <w:t xml:space="preserve"> </w:t>
            </w:r>
            <w:r w:rsidR="008C7EEA">
              <w:rPr>
                <w:rFonts w:ascii="Calibri" w:hAnsi="Calibri"/>
                <w:bCs/>
              </w:rPr>
              <w:t>The meeting was referred to the report from Cllr Barham previously circulated</w:t>
            </w:r>
            <w:r w:rsidR="000B4B4A">
              <w:rPr>
                <w:rFonts w:ascii="Calibri" w:hAnsi="Calibri"/>
                <w:bCs/>
              </w:rPr>
              <w:t xml:space="preserve"> (appendix B)</w:t>
            </w:r>
          </w:p>
          <w:p w14:paraId="6ACF4FF7" w14:textId="15C27515" w:rsidR="008C7EEA" w:rsidRDefault="008C7EEA" w:rsidP="008C7EEA">
            <w:pPr>
              <w:pStyle w:val="ListParagraph"/>
              <w:numPr>
                <w:ilvl w:val="0"/>
                <w:numId w:val="15"/>
              </w:numPr>
            </w:pPr>
            <w:r>
              <w:t>The Speed/Traffic Report for April was received and noted</w:t>
            </w:r>
            <w:r w:rsidR="000B4B4A">
              <w:t xml:space="preserve"> </w:t>
            </w:r>
          </w:p>
        </w:tc>
      </w:tr>
      <w:tr w:rsidR="002D7622" w14:paraId="31D7CD1C" w14:textId="77777777" w:rsidTr="001905C6">
        <w:tc>
          <w:tcPr>
            <w:tcW w:w="3686" w:type="dxa"/>
            <w:gridSpan w:val="5"/>
          </w:tcPr>
          <w:p w14:paraId="174986A5" w14:textId="2A43133F" w:rsidR="002D7622" w:rsidRPr="004573F6" w:rsidRDefault="00D221C3" w:rsidP="004573F6">
            <w:pPr>
              <w:tabs>
                <w:tab w:val="left" w:pos="0"/>
              </w:tabs>
              <w:rPr>
                <w:rFonts w:ascii="Calibri" w:hAnsi="Calibri"/>
                <w:b/>
              </w:rPr>
            </w:pPr>
            <w:r>
              <w:rPr>
                <w:rFonts w:ascii="Calibri" w:hAnsi="Calibri"/>
                <w:b/>
              </w:rPr>
              <w:t>14</w:t>
            </w:r>
            <w:r w:rsidR="005F7597">
              <w:rPr>
                <w:rFonts w:ascii="Calibri" w:hAnsi="Calibri"/>
                <w:b/>
              </w:rPr>
              <w:t>3</w:t>
            </w:r>
            <w:r>
              <w:rPr>
                <w:rFonts w:ascii="Calibri" w:hAnsi="Calibri"/>
                <w:b/>
              </w:rPr>
              <w:t>/26</w:t>
            </w:r>
            <w:r w:rsidR="002D7622">
              <w:rPr>
                <w:rFonts w:ascii="Calibri" w:hAnsi="Calibri"/>
                <w:b/>
              </w:rPr>
              <w:t>.</w:t>
            </w:r>
            <w:r w:rsidR="002D7622" w:rsidRPr="00A74A6E">
              <w:rPr>
                <w:rFonts w:ascii="Calibri" w:hAnsi="Calibri"/>
                <w:b/>
              </w:rPr>
              <w:t xml:space="preserve"> To receive and adopt the Finance &amp; Administration Report</w:t>
            </w:r>
            <w:r w:rsidR="002D7622" w:rsidRPr="00A74A6E">
              <w:rPr>
                <w:rFonts w:ascii="Calibri" w:hAnsi="Calibri"/>
              </w:rPr>
              <w:t xml:space="preserve"> </w:t>
            </w:r>
          </w:p>
          <w:p w14:paraId="7ABF2C59" w14:textId="1C9EDB6A" w:rsidR="002D7622" w:rsidRPr="009F4993" w:rsidRDefault="002D7622">
            <w:pPr>
              <w:pStyle w:val="ListParagraph"/>
              <w:numPr>
                <w:ilvl w:val="0"/>
                <w:numId w:val="2"/>
              </w:numPr>
              <w:tabs>
                <w:tab w:val="left" w:pos="0"/>
              </w:tabs>
              <w:rPr>
                <w:rFonts w:ascii="Calibri" w:hAnsi="Calibri"/>
              </w:rPr>
            </w:pPr>
            <w:r w:rsidRPr="003418E6">
              <w:rPr>
                <w:rFonts w:ascii="Calibri" w:hAnsi="Calibri"/>
              </w:rPr>
              <w:t xml:space="preserve">To </w:t>
            </w:r>
            <w:r>
              <w:rPr>
                <w:rFonts w:ascii="Calibri" w:hAnsi="Calibri"/>
              </w:rPr>
              <w:t>approve the</w:t>
            </w:r>
            <w:r w:rsidRPr="003418E6">
              <w:rPr>
                <w:rFonts w:ascii="Calibri" w:hAnsi="Calibri"/>
              </w:rPr>
              <w:t xml:space="preserve"> Receipts and Payment Accounts to end of</w:t>
            </w:r>
            <w:r>
              <w:rPr>
                <w:rFonts w:ascii="Calibri" w:hAnsi="Calibri"/>
              </w:rPr>
              <w:t xml:space="preserve"> </w:t>
            </w:r>
            <w:r w:rsidR="007D5377">
              <w:rPr>
                <w:rFonts w:ascii="Calibri" w:hAnsi="Calibri"/>
              </w:rPr>
              <w:t>April</w:t>
            </w:r>
            <w:r>
              <w:rPr>
                <w:rFonts w:ascii="Calibri" w:hAnsi="Calibri"/>
              </w:rPr>
              <w:t xml:space="preserve"> 202</w:t>
            </w:r>
            <w:r w:rsidR="005F7597">
              <w:rPr>
                <w:rFonts w:ascii="Calibri" w:hAnsi="Calibri"/>
              </w:rPr>
              <w:t>6</w:t>
            </w:r>
          </w:p>
          <w:p w14:paraId="5256115E" w14:textId="77777777" w:rsidR="00A303E6" w:rsidRDefault="002D7622" w:rsidP="00F03A3A">
            <w:pPr>
              <w:numPr>
                <w:ilvl w:val="0"/>
                <w:numId w:val="2"/>
              </w:numPr>
              <w:tabs>
                <w:tab w:val="left" w:pos="0"/>
              </w:tabs>
              <w:rPr>
                <w:rFonts w:ascii="Calibri" w:hAnsi="Calibri"/>
              </w:rPr>
            </w:pPr>
            <w:r w:rsidRPr="00782227">
              <w:rPr>
                <w:rFonts w:ascii="Calibri" w:hAnsi="Calibri"/>
              </w:rPr>
              <w:t xml:space="preserve">Payments to be </w:t>
            </w:r>
            <w:r>
              <w:rPr>
                <w:rFonts w:ascii="Calibri" w:hAnsi="Calibri"/>
              </w:rPr>
              <w:t>approved.</w:t>
            </w:r>
            <w:r w:rsidRPr="00E21E5D">
              <w:rPr>
                <w:rFonts w:ascii="Calibri" w:hAnsi="Calibri"/>
              </w:rPr>
              <w:t xml:space="preserve"> </w:t>
            </w:r>
          </w:p>
          <w:p w14:paraId="3AF61303" w14:textId="77777777" w:rsidR="00350B5D" w:rsidRDefault="00350B5D" w:rsidP="00350B5D">
            <w:pPr>
              <w:tabs>
                <w:tab w:val="left" w:pos="0"/>
              </w:tabs>
              <w:rPr>
                <w:rFonts w:ascii="Calibri" w:hAnsi="Calibri"/>
              </w:rPr>
            </w:pPr>
          </w:p>
          <w:p w14:paraId="0A839A6A" w14:textId="77777777" w:rsidR="00350B5D" w:rsidRDefault="00350B5D" w:rsidP="00350B5D">
            <w:pPr>
              <w:tabs>
                <w:tab w:val="left" w:pos="0"/>
              </w:tabs>
              <w:rPr>
                <w:rFonts w:ascii="Calibri" w:hAnsi="Calibri"/>
              </w:rPr>
            </w:pPr>
          </w:p>
          <w:p w14:paraId="0495CAC1" w14:textId="77777777" w:rsidR="00350B5D" w:rsidRDefault="00350B5D" w:rsidP="00350B5D">
            <w:pPr>
              <w:tabs>
                <w:tab w:val="left" w:pos="0"/>
              </w:tabs>
              <w:rPr>
                <w:rFonts w:ascii="Calibri" w:hAnsi="Calibri"/>
              </w:rPr>
            </w:pPr>
          </w:p>
          <w:p w14:paraId="0D7FC52F" w14:textId="77777777" w:rsidR="00350B5D" w:rsidRDefault="00350B5D" w:rsidP="00350B5D">
            <w:pPr>
              <w:tabs>
                <w:tab w:val="left" w:pos="0"/>
              </w:tabs>
              <w:rPr>
                <w:rFonts w:ascii="Calibri" w:hAnsi="Calibri"/>
              </w:rPr>
            </w:pPr>
          </w:p>
          <w:p w14:paraId="4A895746" w14:textId="77777777" w:rsidR="00350B5D" w:rsidRDefault="00350B5D" w:rsidP="00350B5D">
            <w:pPr>
              <w:tabs>
                <w:tab w:val="left" w:pos="0"/>
              </w:tabs>
              <w:rPr>
                <w:rFonts w:ascii="Calibri" w:hAnsi="Calibri"/>
              </w:rPr>
            </w:pPr>
          </w:p>
          <w:p w14:paraId="3BA92877" w14:textId="77777777" w:rsidR="00350B5D" w:rsidRDefault="00350B5D" w:rsidP="00350B5D">
            <w:pPr>
              <w:tabs>
                <w:tab w:val="left" w:pos="0"/>
              </w:tabs>
              <w:rPr>
                <w:rFonts w:ascii="Calibri" w:hAnsi="Calibri"/>
              </w:rPr>
            </w:pPr>
          </w:p>
          <w:p w14:paraId="15BB3CE3" w14:textId="77777777" w:rsidR="00350B5D" w:rsidRDefault="00350B5D" w:rsidP="00350B5D">
            <w:pPr>
              <w:tabs>
                <w:tab w:val="left" w:pos="0"/>
              </w:tabs>
              <w:rPr>
                <w:rFonts w:ascii="Calibri" w:hAnsi="Calibri"/>
              </w:rPr>
            </w:pPr>
          </w:p>
          <w:p w14:paraId="79F20299" w14:textId="77777777" w:rsidR="00350B5D" w:rsidRDefault="00350B5D" w:rsidP="00350B5D">
            <w:pPr>
              <w:tabs>
                <w:tab w:val="left" w:pos="0"/>
              </w:tabs>
              <w:rPr>
                <w:rFonts w:ascii="Calibri" w:hAnsi="Calibri"/>
              </w:rPr>
            </w:pPr>
          </w:p>
          <w:p w14:paraId="34C6DD10" w14:textId="77777777" w:rsidR="00350B5D" w:rsidRDefault="00350B5D" w:rsidP="00350B5D">
            <w:pPr>
              <w:tabs>
                <w:tab w:val="left" w:pos="0"/>
              </w:tabs>
              <w:rPr>
                <w:rFonts w:ascii="Calibri" w:hAnsi="Calibri"/>
              </w:rPr>
            </w:pPr>
          </w:p>
          <w:p w14:paraId="4EC12064" w14:textId="77777777" w:rsidR="00350B5D" w:rsidRDefault="00350B5D" w:rsidP="00350B5D">
            <w:pPr>
              <w:tabs>
                <w:tab w:val="left" w:pos="0"/>
              </w:tabs>
              <w:rPr>
                <w:rFonts w:ascii="Calibri" w:hAnsi="Calibri"/>
              </w:rPr>
            </w:pPr>
          </w:p>
          <w:p w14:paraId="40DF9340" w14:textId="77777777" w:rsidR="007D5377" w:rsidRDefault="007D5377" w:rsidP="00F03A3A">
            <w:pPr>
              <w:numPr>
                <w:ilvl w:val="0"/>
                <w:numId w:val="2"/>
              </w:numPr>
              <w:tabs>
                <w:tab w:val="left" w:pos="0"/>
              </w:tabs>
              <w:rPr>
                <w:rFonts w:ascii="Calibri" w:hAnsi="Calibri"/>
              </w:rPr>
            </w:pPr>
            <w:r>
              <w:rPr>
                <w:rFonts w:ascii="Calibri" w:hAnsi="Calibri"/>
              </w:rPr>
              <w:t>To Receive and approve AGAR Section 1 Governance Statement</w:t>
            </w:r>
          </w:p>
          <w:p w14:paraId="34B22C50" w14:textId="77777777" w:rsidR="007D5377" w:rsidRDefault="007D5377" w:rsidP="002C551E">
            <w:pPr>
              <w:numPr>
                <w:ilvl w:val="0"/>
                <w:numId w:val="2"/>
              </w:numPr>
              <w:tabs>
                <w:tab w:val="left" w:pos="0"/>
              </w:tabs>
              <w:rPr>
                <w:rFonts w:ascii="Calibri" w:hAnsi="Calibri"/>
              </w:rPr>
            </w:pPr>
            <w:r>
              <w:rPr>
                <w:rFonts w:ascii="Calibri" w:hAnsi="Calibri"/>
              </w:rPr>
              <w:t xml:space="preserve">To receive and approve AGAR Section 2 Accounting Statement </w:t>
            </w:r>
          </w:p>
          <w:p w14:paraId="5CB35453" w14:textId="77777777" w:rsidR="002C551E" w:rsidRDefault="002C551E" w:rsidP="002C551E">
            <w:pPr>
              <w:numPr>
                <w:ilvl w:val="0"/>
                <w:numId w:val="2"/>
              </w:numPr>
              <w:tabs>
                <w:tab w:val="left" w:pos="0"/>
              </w:tabs>
              <w:rPr>
                <w:rFonts w:ascii="Calibri" w:hAnsi="Calibri"/>
              </w:rPr>
            </w:pPr>
            <w:r>
              <w:rPr>
                <w:rFonts w:ascii="Calibri" w:hAnsi="Calibri"/>
              </w:rPr>
              <w:t xml:space="preserve">To receive and note Internal Auditors Report </w:t>
            </w:r>
          </w:p>
          <w:p w14:paraId="31D7CD1A" w14:textId="526E6885" w:rsidR="005F7597" w:rsidRPr="002C551E" w:rsidRDefault="005F7597" w:rsidP="002C551E">
            <w:pPr>
              <w:numPr>
                <w:ilvl w:val="0"/>
                <w:numId w:val="2"/>
              </w:numPr>
              <w:tabs>
                <w:tab w:val="left" w:pos="0"/>
              </w:tabs>
              <w:rPr>
                <w:rFonts w:ascii="Calibri" w:hAnsi="Calibri"/>
              </w:rPr>
            </w:pPr>
            <w:r>
              <w:rPr>
                <w:rFonts w:ascii="Calibri" w:hAnsi="Calibri"/>
              </w:rPr>
              <w:t>To note that the council continues to qualify for Power of Competence Order 2012</w:t>
            </w:r>
          </w:p>
        </w:tc>
        <w:tc>
          <w:tcPr>
            <w:tcW w:w="5812" w:type="dxa"/>
            <w:gridSpan w:val="3"/>
          </w:tcPr>
          <w:p w14:paraId="2A3D7660" w14:textId="454D1369" w:rsidR="002D7622" w:rsidRDefault="008C7EEA" w:rsidP="008C7EEA">
            <w:pPr>
              <w:pStyle w:val="ListParagraph"/>
              <w:numPr>
                <w:ilvl w:val="0"/>
                <w:numId w:val="17"/>
              </w:numPr>
              <w:rPr>
                <w:rFonts w:ascii="Calibri" w:hAnsi="Calibri"/>
                <w:bCs/>
              </w:rPr>
            </w:pPr>
            <w:r>
              <w:rPr>
                <w:rFonts w:ascii="Calibri" w:hAnsi="Calibri"/>
                <w:bCs/>
              </w:rPr>
              <w:t xml:space="preserve">The Accounts to the end of April 2026 were </w:t>
            </w:r>
            <w:r w:rsidRPr="00402190">
              <w:rPr>
                <w:rFonts w:ascii="Calibri" w:hAnsi="Calibri"/>
                <w:b/>
              </w:rPr>
              <w:t>APPROVED</w:t>
            </w:r>
            <w:r>
              <w:rPr>
                <w:rFonts w:ascii="Calibri" w:hAnsi="Calibri"/>
                <w:bCs/>
              </w:rPr>
              <w:t xml:space="preserve"> with a balance of £57,214.92 with no outstanding </w:t>
            </w:r>
            <w:r w:rsidR="00082AF1">
              <w:rPr>
                <w:rFonts w:ascii="Calibri" w:hAnsi="Calibri"/>
                <w:bCs/>
              </w:rPr>
              <w:t>payments.</w:t>
            </w:r>
          </w:p>
          <w:p w14:paraId="1372EAE9" w14:textId="0C1FF4E5" w:rsidR="008C7EEA" w:rsidRDefault="008C7EEA" w:rsidP="008C7EEA">
            <w:pPr>
              <w:pStyle w:val="ListParagraph"/>
              <w:numPr>
                <w:ilvl w:val="0"/>
                <w:numId w:val="17"/>
              </w:numPr>
              <w:rPr>
                <w:rFonts w:ascii="Calibri" w:hAnsi="Calibri"/>
                <w:bCs/>
              </w:rPr>
            </w:pPr>
            <w:r>
              <w:rPr>
                <w:rFonts w:ascii="Calibri" w:hAnsi="Calibri"/>
                <w:bCs/>
              </w:rPr>
              <w:t xml:space="preserve">The following payments were </w:t>
            </w:r>
            <w:r w:rsidR="00082AF1" w:rsidRPr="00402190">
              <w:rPr>
                <w:rFonts w:ascii="Calibri" w:hAnsi="Calibri"/>
                <w:b/>
              </w:rPr>
              <w:t>AUTHORISED</w:t>
            </w:r>
            <w:r w:rsidR="00082AF1">
              <w:rPr>
                <w:rFonts w:ascii="Calibri" w:hAnsi="Calibri"/>
                <w:bCs/>
              </w:rPr>
              <w:t>.</w:t>
            </w:r>
          </w:p>
          <w:tbl>
            <w:tblPr>
              <w:tblW w:w="5264" w:type="dxa"/>
              <w:tblLayout w:type="fixed"/>
              <w:tblLook w:val="0000" w:firstRow="0" w:lastRow="0" w:firstColumn="0" w:lastColumn="0" w:noHBand="0" w:noVBand="0"/>
            </w:tblPr>
            <w:tblGrid>
              <w:gridCol w:w="1196"/>
              <w:gridCol w:w="996"/>
              <w:gridCol w:w="1940"/>
              <w:gridCol w:w="1132"/>
            </w:tblGrid>
            <w:tr w:rsidR="00350B5D" w14:paraId="6F29F23F" w14:textId="77777777" w:rsidTr="00350B5D">
              <w:trPr>
                <w:trHeight w:val="276"/>
              </w:trPr>
              <w:tc>
                <w:tcPr>
                  <w:tcW w:w="1196" w:type="dxa"/>
                  <w:tcBorders>
                    <w:top w:val="nil"/>
                    <w:left w:val="nil"/>
                    <w:bottom w:val="nil"/>
                    <w:right w:val="nil"/>
                  </w:tcBorders>
                </w:tcPr>
                <w:p w14:paraId="28339EB2"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996" w:type="dxa"/>
                  <w:tcBorders>
                    <w:top w:val="nil"/>
                    <w:left w:val="nil"/>
                    <w:bottom w:val="nil"/>
                    <w:right w:val="nil"/>
                  </w:tcBorders>
                </w:tcPr>
                <w:p w14:paraId="5F5BD4E6"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T00519</w:t>
                  </w:r>
                </w:p>
              </w:tc>
              <w:tc>
                <w:tcPr>
                  <w:tcW w:w="1940" w:type="dxa"/>
                  <w:tcBorders>
                    <w:top w:val="nil"/>
                    <w:left w:val="nil"/>
                    <w:bottom w:val="nil"/>
                    <w:right w:val="nil"/>
                  </w:tcBorders>
                </w:tcPr>
                <w:p w14:paraId="61036B45"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Salary</w:t>
                  </w:r>
                </w:p>
              </w:tc>
              <w:tc>
                <w:tcPr>
                  <w:tcW w:w="1132" w:type="dxa"/>
                  <w:tcBorders>
                    <w:top w:val="nil"/>
                    <w:left w:val="nil"/>
                    <w:bottom w:val="nil"/>
                    <w:right w:val="nil"/>
                  </w:tcBorders>
                </w:tcPr>
                <w:p w14:paraId="5B372F99"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314.20</w:t>
                  </w:r>
                </w:p>
              </w:tc>
            </w:tr>
            <w:tr w:rsidR="00350B5D" w14:paraId="53F1973C" w14:textId="77777777" w:rsidTr="00350B5D">
              <w:trPr>
                <w:trHeight w:val="276"/>
              </w:trPr>
              <w:tc>
                <w:tcPr>
                  <w:tcW w:w="1196" w:type="dxa"/>
                  <w:tcBorders>
                    <w:top w:val="nil"/>
                    <w:left w:val="nil"/>
                    <w:bottom w:val="nil"/>
                    <w:right w:val="nil"/>
                  </w:tcBorders>
                </w:tcPr>
                <w:p w14:paraId="373F49C8"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HMRC</w:t>
                  </w:r>
                </w:p>
              </w:tc>
              <w:tc>
                <w:tcPr>
                  <w:tcW w:w="996" w:type="dxa"/>
                  <w:tcBorders>
                    <w:top w:val="nil"/>
                    <w:left w:val="nil"/>
                    <w:bottom w:val="nil"/>
                    <w:right w:val="nil"/>
                  </w:tcBorders>
                </w:tcPr>
                <w:p w14:paraId="11FE50E8"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T00520</w:t>
                  </w:r>
                </w:p>
              </w:tc>
              <w:tc>
                <w:tcPr>
                  <w:tcW w:w="1940" w:type="dxa"/>
                  <w:tcBorders>
                    <w:top w:val="nil"/>
                    <w:left w:val="nil"/>
                    <w:bottom w:val="nil"/>
                    <w:right w:val="nil"/>
                  </w:tcBorders>
                </w:tcPr>
                <w:p w14:paraId="64728030"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PAYE</w:t>
                  </w:r>
                </w:p>
              </w:tc>
              <w:tc>
                <w:tcPr>
                  <w:tcW w:w="1132" w:type="dxa"/>
                  <w:tcBorders>
                    <w:top w:val="nil"/>
                    <w:left w:val="nil"/>
                    <w:bottom w:val="nil"/>
                    <w:right w:val="nil"/>
                  </w:tcBorders>
                </w:tcPr>
                <w:p w14:paraId="17AC9C37"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184.40</w:t>
                  </w:r>
                </w:p>
              </w:tc>
            </w:tr>
            <w:tr w:rsidR="00350B5D" w14:paraId="2197C905" w14:textId="77777777" w:rsidTr="00350B5D">
              <w:trPr>
                <w:trHeight w:val="276"/>
              </w:trPr>
              <w:tc>
                <w:tcPr>
                  <w:tcW w:w="1196" w:type="dxa"/>
                  <w:tcBorders>
                    <w:top w:val="nil"/>
                    <w:left w:val="nil"/>
                    <w:bottom w:val="nil"/>
                    <w:right w:val="nil"/>
                  </w:tcBorders>
                </w:tcPr>
                <w:p w14:paraId="7643CDE8"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996" w:type="dxa"/>
                  <w:tcBorders>
                    <w:top w:val="nil"/>
                    <w:left w:val="nil"/>
                    <w:bottom w:val="nil"/>
                    <w:right w:val="nil"/>
                  </w:tcBorders>
                </w:tcPr>
                <w:p w14:paraId="223F39D0"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T00521</w:t>
                  </w:r>
                </w:p>
              </w:tc>
              <w:tc>
                <w:tcPr>
                  <w:tcW w:w="1940" w:type="dxa"/>
                  <w:tcBorders>
                    <w:top w:val="nil"/>
                    <w:left w:val="nil"/>
                    <w:bottom w:val="nil"/>
                    <w:right w:val="nil"/>
                  </w:tcBorders>
                </w:tcPr>
                <w:p w14:paraId="6E99B634"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(1127)</w:t>
                  </w:r>
                </w:p>
              </w:tc>
              <w:tc>
                <w:tcPr>
                  <w:tcW w:w="1132" w:type="dxa"/>
                  <w:tcBorders>
                    <w:top w:val="nil"/>
                    <w:left w:val="nil"/>
                    <w:bottom w:val="nil"/>
                    <w:right w:val="nil"/>
                  </w:tcBorders>
                </w:tcPr>
                <w:p w14:paraId="19EFDA56"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r>
            <w:tr w:rsidR="00350B5D" w14:paraId="34F0F2FA" w14:textId="77777777" w:rsidTr="00350B5D">
              <w:trPr>
                <w:trHeight w:val="276"/>
              </w:trPr>
              <w:tc>
                <w:tcPr>
                  <w:tcW w:w="1196" w:type="dxa"/>
                  <w:tcBorders>
                    <w:top w:val="nil"/>
                    <w:left w:val="nil"/>
                    <w:bottom w:val="nil"/>
                    <w:right w:val="nil"/>
                  </w:tcBorders>
                </w:tcPr>
                <w:p w14:paraId="57078BFF"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996" w:type="dxa"/>
                  <w:tcBorders>
                    <w:top w:val="nil"/>
                    <w:left w:val="nil"/>
                    <w:bottom w:val="nil"/>
                    <w:right w:val="nil"/>
                  </w:tcBorders>
                </w:tcPr>
                <w:p w14:paraId="5792A4E7"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T00522</w:t>
                  </w:r>
                </w:p>
              </w:tc>
              <w:tc>
                <w:tcPr>
                  <w:tcW w:w="1940" w:type="dxa"/>
                  <w:tcBorders>
                    <w:top w:val="nil"/>
                    <w:left w:val="nil"/>
                    <w:bottom w:val="nil"/>
                    <w:right w:val="nil"/>
                  </w:tcBorders>
                </w:tcPr>
                <w:p w14:paraId="2FCD2802"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(1110)</w:t>
                  </w:r>
                </w:p>
              </w:tc>
              <w:tc>
                <w:tcPr>
                  <w:tcW w:w="1132" w:type="dxa"/>
                  <w:tcBorders>
                    <w:top w:val="nil"/>
                    <w:left w:val="nil"/>
                    <w:bottom w:val="nil"/>
                    <w:right w:val="nil"/>
                  </w:tcBorders>
                </w:tcPr>
                <w:p w14:paraId="6C849264"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r>
            <w:tr w:rsidR="00350B5D" w14:paraId="16BD3904" w14:textId="77777777" w:rsidTr="00350B5D">
              <w:trPr>
                <w:trHeight w:val="276"/>
              </w:trPr>
              <w:tc>
                <w:tcPr>
                  <w:tcW w:w="1196" w:type="dxa"/>
                  <w:tcBorders>
                    <w:top w:val="nil"/>
                    <w:left w:val="nil"/>
                    <w:bottom w:val="nil"/>
                    <w:right w:val="nil"/>
                  </w:tcBorders>
                </w:tcPr>
                <w:p w14:paraId="1AA622FC"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Curtis Website</w:t>
                  </w:r>
                </w:p>
              </w:tc>
              <w:tc>
                <w:tcPr>
                  <w:tcW w:w="996" w:type="dxa"/>
                  <w:tcBorders>
                    <w:top w:val="nil"/>
                    <w:left w:val="nil"/>
                    <w:bottom w:val="nil"/>
                    <w:right w:val="nil"/>
                  </w:tcBorders>
                </w:tcPr>
                <w:p w14:paraId="7298DFEE"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T00523</w:t>
                  </w:r>
                </w:p>
              </w:tc>
              <w:tc>
                <w:tcPr>
                  <w:tcW w:w="1940" w:type="dxa"/>
                  <w:tcBorders>
                    <w:top w:val="nil"/>
                    <w:left w:val="nil"/>
                    <w:bottom w:val="nil"/>
                    <w:right w:val="nil"/>
                  </w:tcBorders>
                </w:tcPr>
                <w:p w14:paraId="6DD3AB1D"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Website</w:t>
                  </w:r>
                </w:p>
              </w:tc>
              <w:tc>
                <w:tcPr>
                  <w:tcW w:w="1132" w:type="dxa"/>
                  <w:tcBorders>
                    <w:top w:val="nil"/>
                    <w:left w:val="nil"/>
                    <w:bottom w:val="nil"/>
                    <w:right w:val="nil"/>
                  </w:tcBorders>
                </w:tcPr>
                <w:p w14:paraId="6C5868E6"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60.00</w:t>
                  </w:r>
                </w:p>
              </w:tc>
            </w:tr>
            <w:tr w:rsidR="00350B5D" w14:paraId="0FEEA545" w14:textId="77777777" w:rsidTr="00350B5D">
              <w:trPr>
                <w:trHeight w:val="276"/>
              </w:trPr>
              <w:tc>
                <w:tcPr>
                  <w:tcW w:w="1196" w:type="dxa"/>
                  <w:tcBorders>
                    <w:top w:val="nil"/>
                    <w:left w:val="nil"/>
                    <w:bottom w:val="nil"/>
                    <w:right w:val="nil"/>
                  </w:tcBorders>
                </w:tcPr>
                <w:p w14:paraId="744112DC"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SLCC</w:t>
                  </w:r>
                </w:p>
              </w:tc>
              <w:tc>
                <w:tcPr>
                  <w:tcW w:w="996" w:type="dxa"/>
                  <w:tcBorders>
                    <w:top w:val="nil"/>
                    <w:left w:val="nil"/>
                    <w:bottom w:val="nil"/>
                    <w:right w:val="nil"/>
                  </w:tcBorders>
                </w:tcPr>
                <w:p w14:paraId="7F7D7BE7"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T00524</w:t>
                  </w:r>
                </w:p>
              </w:tc>
              <w:tc>
                <w:tcPr>
                  <w:tcW w:w="1940" w:type="dxa"/>
                  <w:tcBorders>
                    <w:top w:val="nil"/>
                    <w:left w:val="nil"/>
                    <w:bottom w:val="nil"/>
                    <w:right w:val="nil"/>
                  </w:tcBorders>
                </w:tcPr>
                <w:p w14:paraId="0C074209"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Membership</w:t>
                  </w:r>
                </w:p>
              </w:tc>
              <w:tc>
                <w:tcPr>
                  <w:tcW w:w="1132" w:type="dxa"/>
                  <w:tcBorders>
                    <w:top w:val="nil"/>
                    <w:left w:val="nil"/>
                    <w:bottom w:val="nil"/>
                    <w:right w:val="nil"/>
                  </w:tcBorders>
                </w:tcPr>
                <w:p w14:paraId="0D7D0327"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116.00</w:t>
                  </w:r>
                </w:p>
              </w:tc>
            </w:tr>
            <w:tr w:rsidR="00350B5D" w14:paraId="33DAD97C" w14:textId="77777777" w:rsidTr="00350B5D">
              <w:trPr>
                <w:trHeight w:val="276"/>
              </w:trPr>
              <w:tc>
                <w:tcPr>
                  <w:tcW w:w="1196" w:type="dxa"/>
                  <w:tcBorders>
                    <w:top w:val="nil"/>
                    <w:left w:val="nil"/>
                    <w:bottom w:val="nil"/>
                    <w:right w:val="nil"/>
                  </w:tcBorders>
                </w:tcPr>
                <w:p w14:paraId="51470116"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CPRE</w:t>
                  </w:r>
                </w:p>
              </w:tc>
              <w:tc>
                <w:tcPr>
                  <w:tcW w:w="996" w:type="dxa"/>
                  <w:tcBorders>
                    <w:top w:val="nil"/>
                    <w:left w:val="nil"/>
                    <w:bottom w:val="nil"/>
                    <w:right w:val="nil"/>
                  </w:tcBorders>
                </w:tcPr>
                <w:p w14:paraId="2C018B99"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T00525</w:t>
                  </w:r>
                </w:p>
              </w:tc>
              <w:tc>
                <w:tcPr>
                  <w:tcW w:w="1940" w:type="dxa"/>
                  <w:tcBorders>
                    <w:top w:val="nil"/>
                    <w:left w:val="nil"/>
                    <w:bottom w:val="nil"/>
                    <w:right w:val="nil"/>
                  </w:tcBorders>
                </w:tcPr>
                <w:p w14:paraId="525547EB"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Membership</w:t>
                  </w:r>
                </w:p>
              </w:tc>
              <w:tc>
                <w:tcPr>
                  <w:tcW w:w="1132" w:type="dxa"/>
                  <w:tcBorders>
                    <w:top w:val="nil"/>
                    <w:left w:val="nil"/>
                    <w:bottom w:val="nil"/>
                    <w:right w:val="nil"/>
                  </w:tcBorders>
                </w:tcPr>
                <w:p w14:paraId="2CB4EC52"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36.00</w:t>
                  </w:r>
                </w:p>
              </w:tc>
            </w:tr>
            <w:tr w:rsidR="00350B5D" w14:paraId="392A349E" w14:textId="77777777" w:rsidTr="00350B5D">
              <w:trPr>
                <w:trHeight w:val="276"/>
              </w:trPr>
              <w:tc>
                <w:tcPr>
                  <w:tcW w:w="1196" w:type="dxa"/>
                  <w:tcBorders>
                    <w:top w:val="nil"/>
                    <w:left w:val="nil"/>
                    <w:bottom w:val="nil"/>
                    <w:right w:val="nil"/>
                  </w:tcBorders>
                </w:tcPr>
                <w:p w14:paraId="6DD63FC3"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996" w:type="dxa"/>
                  <w:tcBorders>
                    <w:top w:val="nil"/>
                    <w:left w:val="nil"/>
                    <w:bottom w:val="nil"/>
                    <w:right w:val="nil"/>
                  </w:tcBorders>
                </w:tcPr>
                <w:p w14:paraId="4F591440" w14:textId="77777777" w:rsidR="00350B5D" w:rsidRDefault="00350B5D" w:rsidP="00350B5D">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T00526</w:t>
                  </w:r>
                </w:p>
              </w:tc>
              <w:tc>
                <w:tcPr>
                  <w:tcW w:w="1940" w:type="dxa"/>
                  <w:tcBorders>
                    <w:top w:val="nil"/>
                    <w:left w:val="nil"/>
                    <w:bottom w:val="nil"/>
                    <w:right w:val="nil"/>
                  </w:tcBorders>
                </w:tcPr>
                <w:p w14:paraId="276AB132" w14:textId="77777777" w:rsidR="00350B5D" w:rsidRDefault="00350B5D" w:rsidP="00350B5D">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Expenses</w:t>
                  </w:r>
                </w:p>
              </w:tc>
              <w:tc>
                <w:tcPr>
                  <w:tcW w:w="1132" w:type="dxa"/>
                  <w:tcBorders>
                    <w:top w:val="nil"/>
                    <w:left w:val="nil"/>
                    <w:bottom w:val="nil"/>
                    <w:right w:val="nil"/>
                  </w:tcBorders>
                </w:tcPr>
                <w:p w14:paraId="431C8BC1" w14:textId="77777777" w:rsidR="00350B5D" w:rsidRDefault="00350B5D" w:rsidP="00350B5D">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36.38</w:t>
                  </w:r>
                </w:p>
              </w:tc>
            </w:tr>
            <w:tr w:rsidR="00350B5D" w14:paraId="7EE4015D" w14:textId="77777777" w:rsidTr="00350B5D">
              <w:trPr>
                <w:trHeight w:val="276"/>
              </w:trPr>
              <w:tc>
                <w:tcPr>
                  <w:tcW w:w="1196" w:type="dxa"/>
                  <w:tcBorders>
                    <w:top w:val="nil"/>
                    <w:left w:val="nil"/>
                    <w:bottom w:val="nil"/>
                    <w:right w:val="nil"/>
                  </w:tcBorders>
                </w:tcPr>
                <w:p w14:paraId="23317282" w14:textId="77777777" w:rsidR="00350B5D" w:rsidRDefault="00350B5D" w:rsidP="00350B5D">
                  <w:pPr>
                    <w:autoSpaceDE w:val="0"/>
                    <w:autoSpaceDN w:val="0"/>
                    <w:adjustRightInd w:val="0"/>
                    <w:jc w:val="right"/>
                    <w:rPr>
                      <w:rFonts w:ascii="Arial" w:hAnsi="Arial" w:cs="Arial"/>
                      <w:color w:val="000000"/>
                      <w:sz w:val="20"/>
                      <w:szCs w:val="20"/>
                      <w:lang w:eastAsia="ja-JP"/>
                    </w:rPr>
                  </w:pPr>
                </w:p>
              </w:tc>
              <w:tc>
                <w:tcPr>
                  <w:tcW w:w="996" w:type="dxa"/>
                  <w:tcBorders>
                    <w:top w:val="nil"/>
                    <w:left w:val="nil"/>
                    <w:bottom w:val="nil"/>
                    <w:right w:val="nil"/>
                  </w:tcBorders>
                </w:tcPr>
                <w:p w14:paraId="3B02A84A" w14:textId="77777777" w:rsidR="00350B5D" w:rsidRDefault="00350B5D" w:rsidP="00350B5D">
                  <w:pPr>
                    <w:autoSpaceDE w:val="0"/>
                    <w:autoSpaceDN w:val="0"/>
                    <w:adjustRightInd w:val="0"/>
                    <w:jc w:val="center"/>
                    <w:rPr>
                      <w:rFonts w:ascii="Arial" w:hAnsi="Arial" w:cs="Arial"/>
                      <w:color w:val="000000"/>
                      <w:sz w:val="20"/>
                      <w:szCs w:val="20"/>
                      <w:lang w:eastAsia="ja-JP"/>
                    </w:rPr>
                  </w:pPr>
                </w:p>
              </w:tc>
              <w:tc>
                <w:tcPr>
                  <w:tcW w:w="1940" w:type="dxa"/>
                  <w:tcBorders>
                    <w:top w:val="nil"/>
                    <w:left w:val="nil"/>
                    <w:bottom w:val="nil"/>
                    <w:right w:val="nil"/>
                  </w:tcBorders>
                </w:tcPr>
                <w:p w14:paraId="6FFEE829" w14:textId="77777777" w:rsidR="00350B5D" w:rsidRDefault="00350B5D" w:rsidP="00350B5D">
                  <w:pPr>
                    <w:autoSpaceDE w:val="0"/>
                    <w:autoSpaceDN w:val="0"/>
                    <w:adjustRightInd w:val="0"/>
                    <w:jc w:val="right"/>
                    <w:rPr>
                      <w:rFonts w:ascii="Arial" w:hAnsi="Arial" w:cs="Arial"/>
                      <w:color w:val="000000"/>
                      <w:sz w:val="20"/>
                      <w:szCs w:val="20"/>
                      <w:lang w:eastAsia="ja-JP"/>
                    </w:rPr>
                  </w:pPr>
                </w:p>
              </w:tc>
              <w:tc>
                <w:tcPr>
                  <w:tcW w:w="1132" w:type="dxa"/>
                  <w:tcBorders>
                    <w:top w:val="single" w:sz="6" w:space="0" w:color="auto"/>
                    <w:left w:val="nil"/>
                    <w:bottom w:val="single" w:sz="6" w:space="0" w:color="auto"/>
                    <w:right w:val="dotted" w:sz="6" w:space="0" w:color="auto"/>
                  </w:tcBorders>
                </w:tcPr>
                <w:p w14:paraId="211D5F76" w14:textId="77777777" w:rsidR="00350B5D" w:rsidRDefault="00350B5D" w:rsidP="00350B5D">
                  <w:pPr>
                    <w:autoSpaceDE w:val="0"/>
                    <w:autoSpaceDN w:val="0"/>
                    <w:adjustRightInd w:val="0"/>
                    <w:jc w:val="right"/>
                    <w:rPr>
                      <w:rFonts w:ascii="Arial" w:hAnsi="Arial" w:cs="Arial"/>
                      <w:b/>
                      <w:bCs/>
                      <w:color w:val="000000"/>
                      <w:sz w:val="20"/>
                      <w:szCs w:val="20"/>
                      <w:lang w:eastAsia="ja-JP"/>
                    </w:rPr>
                  </w:pPr>
                  <w:r>
                    <w:rPr>
                      <w:rFonts w:ascii="Arial" w:hAnsi="Arial" w:cs="Arial"/>
                      <w:b/>
                      <w:bCs/>
                      <w:color w:val="000000"/>
                      <w:sz w:val="20"/>
                      <w:szCs w:val="20"/>
                      <w:lang w:eastAsia="ja-JP"/>
                    </w:rPr>
                    <w:t>1346.98</w:t>
                  </w:r>
                </w:p>
              </w:tc>
            </w:tr>
          </w:tbl>
          <w:p w14:paraId="3CD753ED" w14:textId="77777777" w:rsidR="008C7EEA" w:rsidRPr="008C7EEA" w:rsidRDefault="008C7EEA" w:rsidP="008C7EEA">
            <w:pPr>
              <w:rPr>
                <w:rFonts w:ascii="Calibri" w:hAnsi="Calibri"/>
                <w:bCs/>
              </w:rPr>
            </w:pPr>
          </w:p>
          <w:p w14:paraId="6FF7C067" w14:textId="192A3FE2" w:rsidR="008C7EEA" w:rsidRPr="00317304" w:rsidRDefault="00350B5D" w:rsidP="008C7EEA">
            <w:pPr>
              <w:pStyle w:val="ListParagraph"/>
              <w:numPr>
                <w:ilvl w:val="0"/>
                <w:numId w:val="17"/>
              </w:numPr>
              <w:rPr>
                <w:rFonts w:ascii="Calibri" w:hAnsi="Calibri"/>
                <w:b/>
              </w:rPr>
            </w:pPr>
            <w:r>
              <w:rPr>
                <w:rFonts w:ascii="Calibri" w:hAnsi="Calibri"/>
                <w:bCs/>
              </w:rPr>
              <w:t xml:space="preserve">The AGAR Section 1 Governance Statement for 2025/2026 was </w:t>
            </w:r>
            <w:r w:rsidR="00082AF1" w:rsidRPr="00317304">
              <w:rPr>
                <w:rFonts w:ascii="Calibri" w:hAnsi="Calibri"/>
                <w:b/>
              </w:rPr>
              <w:t>APPROVED.</w:t>
            </w:r>
            <w:r w:rsidRPr="00317304">
              <w:rPr>
                <w:rFonts w:ascii="Calibri" w:hAnsi="Calibri"/>
                <w:b/>
              </w:rPr>
              <w:t xml:space="preserve"> </w:t>
            </w:r>
          </w:p>
          <w:p w14:paraId="16B8444D" w14:textId="7DC0C8B6" w:rsidR="00350B5D" w:rsidRDefault="00350B5D" w:rsidP="008C7EEA">
            <w:pPr>
              <w:pStyle w:val="ListParagraph"/>
              <w:numPr>
                <w:ilvl w:val="0"/>
                <w:numId w:val="17"/>
              </w:numPr>
              <w:rPr>
                <w:rFonts w:ascii="Calibri" w:hAnsi="Calibri"/>
                <w:bCs/>
              </w:rPr>
            </w:pPr>
            <w:r>
              <w:rPr>
                <w:rFonts w:ascii="Calibri" w:hAnsi="Calibri"/>
                <w:bCs/>
              </w:rPr>
              <w:t xml:space="preserve">The AGAR Section 2 Accounting Statement for 2025/2026 was </w:t>
            </w:r>
            <w:r w:rsidR="00082AF1" w:rsidRPr="00317304">
              <w:rPr>
                <w:rFonts w:ascii="Calibri" w:hAnsi="Calibri"/>
                <w:b/>
              </w:rPr>
              <w:t>APPROVED.</w:t>
            </w:r>
          </w:p>
          <w:p w14:paraId="34C544A8" w14:textId="0FC488E4" w:rsidR="00350B5D" w:rsidRPr="000B4B4A" w:rsidRDefault="00350B5D" w:rsidP="008C7EEA">
            <w:pPr>
              <w:pStyle w:val="ListParagraph"/>
              <w:numPr>
                <w:ilvl w:val="0"/>
                <w:numId w:val="17"/>
              </w:numPr>
              <w:rPr>
                <w:rFonts w:ascii="Calibri" w:hAnsi="Calibri"/>
                <w:bCs/>
              </w:rPr>
            </w:pPr>
            <w:r>
              <w:rPr>
                <w:rFonts w:ascii="Calibri" w:hAnsi="Calibri"/>
                <w:bCs/>
              </w:rPr>
              <w:t xml:space="preserve">The Internal Auditors Report for 2025/2026 was Received and </w:t>
            </w:r>
            <w:r w:rsidRPr="00317304">
              <w:rPr>
                <w:rFonts w:ascii="Calibri" w:hAnsi="Calibri"/>
                <w:b/>
              </w:rPr>
              <w:t>NOTED</w:t>
            </w:r>
          </w:p>
          <w:p w14:paraId="680A906F" w14:textId="75223F30" w:rsidR="00350B5D" w:rsidRPr="00350B5D" w:rsidRDefault="00350B5D" w:rsidP="00350B5D">
            <w:pPr>
              <w:pStyle w:val="ListParagraph"/>
              <w:numPr>
                <w:ilvl w:val="0"/>
                <w:numId w:val="17"/>
              </w:numPr>
              <w:rPr>
                <w:rFonts w:ascii="Calibri" w:hAnsi="Calibri"/>
                <w:bCs/>
              </w:rPr>
            </w:pPr>
            <w:r>
              <w:rPr>
                <w:rFonts w:ascii="Calibri" w:hAnsi="Calibri"/>
                <w:bCs/>
              </w:rPr>
              <w:t xml:space="preserve">The Clerk confirmed that the parish council having </w:t>
            </w:r>
            <w:proofErr w:type="gramStart"/>
            <w:r>
              <w:rPr>
                <w:rFonts w:ascii="Calibri" w:hAnsi="Calibri"/>
                <w:bCs/>
              </w:rPr>
              <w:t>sufficient number of</w:t>
            </w:r>
            <w:proofErr w:type="gramEnd"/>
            <w:r>
              <w:rPr>
                <w:rFonts w:ascii="Calibri" w:hAnsi="Calibri"/>
                <w:bCs/>
              </w:rPr>
              <w:t xml:space="preserve"> elected councillors and a qualified clerk continued to meet the criteria for Power of Competence Order 2012</w:t>
            </w:r>
          </w:p>
          <w:p w14:paraId="31D7CD1B" w14:textId="284AE32B" w:rsidR="008C7EEA" w:rsidRPr="008C7EEA" w:rsidRDefault="008C7EEA" w:rsidP="008C7EEA">
            <w:pPr>
              <w:pStyle w:val="ListParagraph"/>
              <w:ind w:left="360"/>
              <w:rPr>
                <w:rFonts w:ascii="Calibri" w:hAnsi="Calibri"/>
                <w:bCs/>
              </w:rPr>
            </w:pPr>
          </w:p>
        </w:tc>
      </w:tr>
      <w:tr w:rsidR="002D7622" w14:paraId="31D7CD26" w14:textId="77777777" w:rsidTr="005A5254">
        <w:tc>
          <w:tcPr>
            <w:tcW w:w="3372" w:type="dxa"/>
            <w:gridSpan w:val="4"/>
          </w:tcPr>
          <w:p w14:paraId="106BFBEC" w14:textId="26400A6C" w:rsidR="002D7622" w:rsidRDefault="00D221C3" w:rsidP="00F125C8">
            <w:pPr>
              <w:pStyle w:val="PlainText"/>
              <w:rPr>
                <w:b/>
                <w:sz w:val="24"/>
                <w:szCs w:val="24"/>
              </w:rPr>
            </w:pPr>
            <w:r>
              <w:rPr>
                <w:b/>
                <w:sz w:val="24"/>
                <w:szCs w:val="24"/>
              </w:rPr>
              <w:t>14</w:t>
            </w:r>
            <w:r w:rsidR="005F7597">
              <w:rPr>
                <w:b/>
                <w:sz w:val="24"/>
                <w:szCs w:val="24"/>
              </w:rPr>
              <w:t>4</w:t>
            </w:r>
            <w:r>
              <w:rPr>
                <w:b/>
                <w:sz w:val="24"/>
                <w:szCs w:val="24"/>
              </w:rPr>
              <w:t>/26</w:t>
            </w:r>
            <w:r w:rsidR="002D7622">
              <w:rPr>
                <w:b/>
                <w:sz w:val="24"/>
                <w:szCs w:val="24"/>
              </w:rPr>
              <w:t xml:space="preserve"> To receive and consider Planning Matters</w:t>
            </w:r>
          </w:p>
          <w:p w14:paraId="19AC489B" w14:textId="77777777" w:rsidR="002D7622" w:rsidRDefault="002D7622">
            <w:pPr>
              <w:pStyle w:val="PlainText"/>
              <w:numPr>
                <w:ilvl w:val="0"/>
                <w:numId w:val="4"/>
              </w:numPr>
              <w:rPr>
                <w:bCs/>
                <w:sz w:val="24"/>
                <w:szCs w:val="24"/>
              </w:rPr>
            </w:pPr>
            <w:r w:rsidRPr="00194545">
              <w:rPr>
                <w:bCs/>
                <w:sz w:val="24"/>
                <w:szCs w:val="24"/>
              </w:rPr>
              <w:t>The Annual Planning Report</w:t>
            </w:r>
          </w:p>
          <w:p w14:paraId="1E26E0B1" w14:textId="77777777" w:rsidR="001F21AD" w:rsidRDefault="001F21AD" w:rsidP="001F21AD">
            <w:pPr>
              <w:pStyle w:val="PlainText"/>
              <w:ind w:left="720"/>
              <w:rPr>
                <w:bCs/>
                <w:sz w:val="24"/>
                <w:szCs w:val="24"/>
              </w:rPr>
            </w:pPr>
          </w:p>
          <w:p w14:paraId="4D8F18E4" w14:textId="77777777" w:rsidR="001F21AD" w:rsidRDefault="001F21AD" w:rsidP="001F21AD">
            <w:pPr>
              <w:pStyle w:val="PlainText"/>
              <w:ind w:left="720"/>
              <w:rPr>
                <w:bCs/>
                <w:sz w:val="24"/>
                <w:szCs w:val="24"/>
              </w:rPr>
            </w:pPr>
          </w:p>
          <w:p w14:paraId="69E466C5" w14:textId="77777777" w:rsidR="001F21AD" w:rsidRDefault="001F21AD" w:rsidP="001F21AD">
            <w:pPr>
              <w:pStyle w:val="PlainText"/>
              <w:ind w:left="720"/>
              <w:rPr>
                <w:bCs/>
                <w:sz w:val="24"/>
                <w:szCs w:val="24"/>
              </w:rPr>
            </w:pPr>
          </w:p>
          <w:p w14:paraId="26394709" w14:textId="77777777" w:rsidR="001F21AD" w:rsidRDefault="001F21AD" w:rsidP="001F21AD">
            <w:pPr>
              <w:pStyle w:val="PlainText"/>
              <w:ind w:left="720"/>
              <w:rPr>
                <w:bCs/>
                <w:sz w:val="24"/>
                <w:szCs w:val="24"/>
              </w:rPr>
            </w:pPr>
          </w:p>
          <w:p w14:paraId="4C247867" w14:textId="77777777" w:rsidR="001F21AD" w:rsidRDefault="001F21AD" w:rsidP="001F21AD">
            <w:pPr>
              <w:pStyle w:val="PlainText"/>
              <w:ind w:left="720"/>
              <w:rPr>
                <w:bCs/>
                <w:sz w:val="24"/>
                <w:szCs w:val="24"/>
              </w:rPr>
            </w:pPr>
          </w:p>
          <w:p w14:paraId="627F08E4" w14:textId="77777777" w:rsidR="001F21AD" w:rsidRDefault="001F21AD" w:rsidP="001F21AD">
            <w:pPr>
              <w:pStyle w:val="PlainText"/>
              <w:ind w:left="720"/>
              <w:rPr>
                <w:bCs/>
                <w:sz w:val="24"/>
                <w:szCs w:val="24"/>
              </w:rPr>
            </w:pPr>
          </w:p>
          <w:p w14:paraId="0F244F04" w14:textId="77777777" w:rsidR="001F21AD" w:rsidRDefault="001F21AD" w:rsidP="001F21AD">
            <w:pPr>
              <w:pStyle w:val="PlainText"/>
              <w:ind w:left="720"/>
              <w:rPr>
                <w:bCs/>
                <w:sz w:val="24"/>
                <w:szCs w:val="24"/>
              </w:rPr>
            </w:pPr>
          </w:p>
          <w:p w14:paraId="0D8F0334" w14:textId="77777777" w:rsidR="001F21AD" w:rsidRDefault="001F21AD" w:rsidP="001F21AD">
            <w:pPr>
              <w:pStyle w:val="PlainText"/>
              <w:ind w:left="720"/>
              <w:rPr>
                <w:bCs/>
                <w:sz w:val="24"/>
                <w:szCs w:val="24"/>
              </w:rPr>
            </w:pPr>
          </w:p>
          <w:p w14:paraId="728A96C9" w14:textId="77777777" w:rsidR="001F21AD" w:rsidRDefault="001F21AD" w:rsidP="001F21AD">
            <w:pPr>
              <w:pStyle w:val="PlainText"/>
              <w:ind w:left="720"/>
              <w:rPr>
                <w:bCs/>
                <w:sz w:val="24"/>
                <w:szCs w:val="24"/>
              </w:rPr>
            </w:pPr>
          </w:p>
          <w:p w14:paraId="078BC09E" w14:textId="77777777" w:rsidR="001F21AD" w:rsidRDefault="001F21AD" w:rsidP="001F21AD">
            <w:pPr>
              <w:pStyle w:val="PlainText"/>
              <w:ind w:left="720"/>
              <w:rPr>
                <w:bCs/>
                <w:sz w:val="24"/>
                <w:szCs w:val="24"/>
              </w:rPr>
            </w:pPr>
          </w:p>
          <w:p w14:paraId="358F7506" w14:textId="77777777" w:rsidR="001F21AD" w:rsidRDefault="001F21AD" w:rsidP="001F21AD">
            <w:pPr>
              <w:pStyle w:val="PlainText"/>
              <w:ind w:left="720"/>
              <w:rPr>
                <w:bCs/>
                <w:sz w:val="24"/>
                <w:szCs w:val="24"/>
              </w:rPr>
            </w:pPr>
          </w:p>
          <w:p w14:paraId="3B1A53CB" w14:textId="77777777" w:rsidR="001F21AD" w:rsidRPr="00B535BC" w:rsidRDefault="001F21AD" w:rsidP="001F21AD">
            <w:pPr>
              <w:pStyle w:val="PlainText"/>
              <w:ind w:left="720"/>
              <w:rPr>
                <w:bCs/>
                <w:sz w:val="24"/>
                <w:szCs w:val="24"/>
              </w:rPr>
            </w:pPr>
          </w:p>
          <w:p w14:paraId="1CF7EEF9" w14:textId="77777777" w:rsidR="00A303E6" w:rsidRDefault="002D7622" w:rsidP="00A303E6">
            <w:pPr>
              <w:pStyle w:val="PlainText"/>
              <w:numPr>
                <w:ilvl w:val="0"/>
                <w:numId w:val="4"/>
              </w:numPr>
              <w:rPr>
                <w:bCs/>
                <w:sz w:val="24"/>
                <w:szCs w:val="24"/>
              </w:rPr>
            </w:pPr>
            <w:r w:rsidRPr="00194545">
              <w:rPr>
                <w:bCs/>
                <w:sz w:val="24"/>
                <w:szCs w:val="24"/>
              </w:rPr>
              <w:t>Receive report from PAG</w:t>
            </w:r>
            <w:r>
              <w:rPr>
                <w:bCs/>
                <w:sz w:val="24"/>
                <w:szCs w:val="24"/>
              </w:rPr>
              <w:t>.</w:t>
            </w:r>
          </w:p>
          <w:p w14:paraId="79CBD28E" w14:textId="77777777" w:rsidR="00A303E6" w:rsidRPr="001F21AD" w:rsidRDefault="00823766" w:rsidP="007D5377">
            <w:pPr>
              <w:pStyle w:val="PlainText"/>
              <w:numPr>
                <w:ilvl w:val="0"/>
                <w:numId w:val="4"/>
              </w:numPr>
              <w:rPr>
                <w:bCs/>
                <w:sz w:val="24"/>
                <w:szCs w:val="24"/>
              </w:rPr>
            </w:pPr>
            <w:r w:rsidRPr="00A303E6">
              <w:rPr>
                <w:bCs/>
              </w:rPr>
              <w:t>Update on Development at The Gree</w:t>
            </w:r>
            <w:r w:rsidR="00811E3D" w:rsidRPr="00A303E6">
              <w:rPr>
                <w:bCs/>
              </w:rPr>
              <w:t>n</w:t>
            </w:r>
          </w:p>
          <w:p w14:paraId="268D9063" w14:textId="77777777" w:rsidR="001F21AD" w:rsidRDefault="001F21AD" w:rsidP="001F21AD">
            <w:pPr>
              <w:pStyle w:val="PlainText"/>
              <w:ind w:left="720"/>
              <w:rPr>
                <w:bCs/>
              </w:rPr>
            </w:pPr>
          </w:p>
          <w:p w14:paraId="4534FB57" w14:textId="77777777" w:rsidR="001F21AD" w:rsidRDefault="001F21AD" w:rsidP="001F21AD">
            <w:pPr>
              <w:pStyle w:val="PlainText"/>
              <w:ind w:left="720"/>
              <w:rPr>
                <w:bCs/>
              </w:rPr>
            </w:pPr>
          </w:p>
          <w:p w14:paraId="048CAC2D" w14:textId="77777777" w:rsidR="001F21AD" w:rsidRPr="009C50A8" w:rsidRDefault="001F21AD" w:rsidP="001F21AD">
            <w:pPr>
              <w:pStyle w:val="PlainText"/>
              <w:ind w:left="720"/>
              <w:rPr>
                <w:bCs/>
                <w:sz w:val="24"/>
                <w:szCs w:val="24"/>
              </w:rPr>
            </w:pPr>
          </w:p>
          <w:p w14:paraId="31D7CD24" w14:textId="0584980B" w:rsidR="009C50A8" w:rsidRPr="007D5377" w:rsidRDefault="009C50A8" w:rsidP="007D5377">
            <w:pPr>
              <w:pStyle w:val="PlainText"/>
              <w:numPr>
                <w:ilvl w:val="0"/>
                <w:numId w:val="4"/>
              </w:numPr>
              <w:rPr>
                <w:bCs/>
                <w:sz w:val="24"/>
                <w:szCs w:val="24"/>
              </w:rPr>
            </w:pPr>
            <w:r>
              <w:rPr>
                <w:bCs/>
              </w:rPr>
              <w:t xml:space="preserve">To consider review of Neighbourhood Development Plan </w:t>
            </w:r>
          </w:p>
        </w:tc>
        <w:tc>
          <w:tcPr>
            <w:tcW w:w="6126" w:type="dxa"/>
            <w:gridSpan w:val="4"/>
          </w:tcPr>
          <w:p w14:paraId="2021BC76" w14:textId="6AE7ADFC" w:rsidR="002D7622" w:rsidRDefault="00350B5D" w:rsidP="00DC3CFA">
            <w:pPr>
              <w:pStyle w:val="ListParagraph"/>
              <w:numPr>
                <w:ilvl w:val="0"/>
                <w:numId w:val="18"/>
              </w:numPr>
              <w:rPr>
                <w:rFonts w:ascii="Calibri" w:hAnsi="Calibri"/>
                <w:bCs/>
              </w:rPr>
            </w:pPr>
            <w:r>
              <w:rPr>
                <w:rFonts w:ascii="Calibri" w:hAnsi="Calibri"/>
                <w:bCs/>
              </w:rPr>
              <w:t>2026/1824/FULL</w:t>
            </w:r>
            <w:r w:rsidR="009764E4">
              <w:rPr>
                <w:rFonts w:ascii="Calibri" w:hAnsi="Calibri"/>
                <w:bCs/>
              </w:rPr>
              <w:t xml:space="preserve"> 19 High Street. The council expressed concerns relating to the height of the extension and its adverse impact on the street scene and view from Bedford Road towards the Church. The council </w:t>
            </w:r>
            <w:r w:rsidR="0024481D">
              <w:rPr>
                <w:rFonts w:ascii="Calibri" w:hAnsi="Calibri"/>
                <w:bCs/>
              </w:rPr>
              <w:t xml:space="preserve">also has concerns with the loss of privacy with the development overlooking neighbours’ gardens. They </w:t>
            </w:r>
            <w:r w:rsidR="009764E4">
              <w:rPr>
                <w:rFonts w:ascii="Calibri" w:hAnsi="Calibri"/>
                <w:bCs/>
              </w:rPr>
              <w:t>wou</w:t>
            </w:r>
            <w:r w:rsidR="00113685">
              <w:rPr>
                <w:rFonts w:ascii="Calibri" w:hAnsi="Calibri"/>
                <w:bCs/>
              </w:rPr>
              <w:t>l</w:t>
            </w:r>
            <w:r w:rsidR="009764E4">
              <w:rPr>
                <w:rFonts w:ascii="Calibri" w:hAnsi="Calibri"/>
                <w:bCs/>
              </w:rPr>
              <w:t xml:space="preserve">d seek that near neighbour concerns are </w:t>
            </w:r>
            <w:r w:rsidR="0024481D">
              <w:rPr>
                <w:rFonts w:ascii="Calibri" w:hAnsi="Calibri"/>
                <w:bCs/>
              </w:rPr>
              <w:t>fully considered.</w:t>
            </w:r>
          </w:p>
          <w:p w14:paraId="6605DC85" w14:textId="2C050E71" w:rsidR="000857C9" w:rsidRPr="00350B5D" w:rsidRDefault="00350B5D" w:rsidP="001F21AD">
            <w:pPr>
              <w:ind w:left="360"/>
              <w:rPr>
                <w:rFonts w:ascii="Calibri" w:hAnsi="Calibri"/>
                <w:bCs/>
              </w:rPr>
            </w:pPr>
            <w:r>
              <w:rPr>
                <w:rFonts w:ascii="Calibri" w:hAnsi="Calibri"/>
                <w:bCs/>
              </w:rPr>
              <w:t>2026/1321/MAF</w:t>
            </w:r>
            <w:r w:rsidR="00113685">
              <w:rPr>
                <w:rFonts w:ascii="Calibri" w:hAnsi="Calibri"/>
                <w:bCs/>
              </w:rPr>
              <w:t xml:space="preserve"> The council is most concerned </w:t>
            </w:r>
            <w:r w:rsidR="001F21AD">
              <w:rPr>
                <w:rFonts w:ascii="Calibri" w:hAnsi="Calibri"/>
                <w:bCs/>
              </w:rPr>
              <w:t>with the design, appearance, and materials of</w:t>
            </w:r>
            <w:r w:rsidR="00113685">
              <w:rPr>
                <w:rFonts w:ascii="Calibri" w:hAnsi="Calibri"/>
                <w:bCs/>
              </w:rPr>
              <w:t xml:space="preserve"> this </w:t>
            </w:r>
            <w:r w:rsidR="0024481D">
              <w:rPr>
                <w:rFonts w:ascii="Calibri" w:hAnsi="Calibri"/>
                <w:bCs/>
              </w:rPr>
              <w:t>m</w:t>
            </w:r>
            <w:r w:rsidR="00113685">
              <w:rPr>
                <w:rFonts w:ascii="Calibri" w:hAnsi="Calibri"/>
                <w:bCs/>
              </w:rPr>
              <w:t xml:space="preserve">ajor </w:t>
            </w:r>
            <w:r w:rsidR="0024481D">
              <w:rPr>
                <w:rFonts w:ascii="Calibri" w:hAnsi="Calibri"/>
                <w:bCs/>
              </w:rPr>
              <w:t>a</w:t>
            </w:r>
            <w:r w:rsidR="00113685">
              <w:rPr>
                <w:rFonts w:ascii="Calibri" w:hAnsi="Calibri"/>
                <w:bCs/>
              </w:rPr>
              <w:t>pplication</w:t>
            </w:r>
            <w:r w:rsidR="0024481D">
              <w:rPr>
                <w:rFonts w:ascii="Calibri" w:hAnsi="Calibri"/>
                <w:bCs/>
              </w:rPr>
              <w:t xml:space="preserve"> </w:t>
            </w:r>
            <w:r w:rsidR="001F21AD">
              <w:rPr>
                <w:rFonts w:ascii="Calibri" w:hAnsi="Calibri"/>
                <w:bCs/>
              </w:rPr>
              <w:t xml:space="preserve">which are not in accordance with </w:t>
            </w:r>
            <w:r w:rsidR="00113685">
              <w:rPr>
                <w:rFonts w:ascii="Calibri" w:hAnsi="Calibri"/>
                <w:bCs/>
              </w:rPr>
              <w:t>the surrounding estate</w:t>
            </w:r>
            <w:r w:rsidR="001F21AD">
              <w:rPr>
                <w:rFonts w:ascii="Calibri" w:hAnsi="Calibri"/>
                <w:bCs/>
              </w:rPr>
              <w:t xml:space="preserve">. </w:t>
            </w:r>
            <w:r w:rsidR="00113685">
              <w:rPr>
                <w:rFonts w:ascii="Calibri" w:hAnsi="Calibri"/>
                <w:bCs/>
              </w:rPr>
              <w:t xml:space="preserve"> </w:t>
            </w:r>
            <w:r w:rsidR="001F21AD">
              <w:rPr>
                <w:rFonts w:ascii="Calibri" w:hAnsi="Calibri"/>
                <w:bCs/>
              </w:rPr>
              <w:t xml:space="preserve">It is replacing </w:t>
            </w:r>
            <w:r w:rsidR="00113685">
              <w:rPr>
                <w:rFonts w:ascii="Calibri" w:hAnsi="Calibri"/>
                <w:bCs/>
              </w:rPr>
              <w:t>offices with employment sheds</w:t>
            </w:r>
            <w:r w:rsidR="001F21AD">
              <w:rPr>
                <w:rFonts w:ascii="Calibri" w:hAnsi="Calibri"/>
                <w:bCs/>
              </w:rPr>
              <w:t xml:space="preserve"> thereby amounting to yet further erosion of the planned separation of the Brackmills employment area</w:t>
            </w:r>
            <w:r w:rsidR="00113685">
              <w:rPr>
                <w:rFonts w:ascii="Calibri" w:hAnsi="Calibri"/>
                <w:bCs/>
              </w:rPr>
              <w:t xml:space="preserve">. It will have a significant adverse effect on the street scene and a </w:t>
            </w:r>
            <w:r w:rsidR="0024481D">
              <w:rPr>
                <w:rFonts w:ascii="Calibri" w:hAnsi="Calibri"/>
                <w:bCs/>
              </w:rPr>
              <w:t>considerable deterioration</w:t>
            </w:r>
            <w:r w:rsidR="00113685">
              <w:rPr>
                <w:rFonts w:ascii="Calibri" w:hAnsi="Calibri"/>
                <w:bCs/>
              </w:rPr>
              <w:t xml:space="preserve"> of the visual aspect of entering the town along the Bedford Road</w:t>
            </w:r>
            <w:r w:rsidR="001F21AD">
              <w:rPr>
                <w:rFonts w:ascii="Calibri" w:hAnsi="Calibri"/>
                <w:bCs/>
              </w:rPr>
              <w:t>.</w:t>
            </w:r>
            <w:r w:rsidR="0024481D">
              <w:rPr>
                <w:rFonts w:ascii="Calibri" w:hAnsi="Calibri"/>
                <w:bCs/>
              </w:rPr>
              <w:t xml:space="preserve"> </w:t>
            </w:r>
            <w:r w:rsidR="001F21AD">
              <w:rPr>
                <w:rFonts w:ascii="Calibri" w:hAnsi="Calibri"/>
                <w:bCs/>
              </w:rPr>
              <w:t>T</w:t>
            </w:r>
            <w:r w:rsidR="0024481D">
              <w:rPr>
                <w:rFonts w:ascii="Calibri" w:hAnsi="Calibri"/>
                <w:bCs/>
              </w:rPr>
              <w:t xml:space="preserve">his </w:t>
            </w:r>
            <w:r w:rsidR="001F21AD">
              <w:rPr>
                <w:rFonts w:ascii="Calibri" w:hAnsi="Calibri"/>
                <w:bCs/>
              </w:rPr>
              <w:t xml:space="preserve">protection </w:t>
            </w:r>
            <w:r w:rsidR="0024481D">
              <w:rPr>
                <w:rFonts w:ascii="Calibri" w:hAnsi="Calibri"/>
                <w:bCs/>
              </w:rPr>
              <w:t>being subject to existing protective planning policies</w:t>
            </w:r>
            <w:r w:rsidR="001F21AD">
              <w:rPr>
                <w:rFonts w:ascii="Calibri" w:hAnsi="Calibri"/>
                <w:bCs/>
              </w:rPr>
              <w:t xml:space="preserve"> and previous decisions taken.</w:t>
            </w:r>
          </w:p>
          <w:p w14:paraId="3DC37DC6" w14:textId="767AB6B5" w:rsidR="00DC3CFA" w:rsidRDefault="00350B5D" w:rsidP="00DC3CFA">
            <w:pPr>
              <w:pStyle w:val="ListParagraph"/>
              <w:numPr>
                <w:ilvl w:val="0"/>
                <w:numId w:val="18"/>
              </w:numPr>
              <w:rPr>
                <w:rFonts w:ascii="Calibri" w:hAnsi="Calibri"/>
                <w:bCs/>
              </w:rPr>
            </w:pPr>
            <w:r>
              <w:rPr>
                <w:rFonts w:ascii="Calibri" w:hAnsi="Calibri"/>
                <w:bCs/>
              </w:rPr>
              <w:t>The</w:t>
            </w:r>
            <w:r w:rsidR="001F21AD">
              <w:rPr>
                <w:rFonts w:ascii="Calibri" w:hAnsi="Calibri"/>
                <w:bCs/>
              </w:rPr>
              <w:t xml:space="preserve"> above response </w:t>
            </w:r>
            <w:r>
              <w:rPr>
                <w:rFonts w:ascii="Calibri" w:hAnsi="Calibri"/>
                <w:bCs/>
              </w:rPr>
              <w:t xml:space="preserve">was </w:t>
            </w:r>
            <w:r w:rsidR="00317304">
              <w:rPr>
                <w:rFonts w:ascii="Calibri" w:hAnsi="Calibri"/>
                <w:bCs/>
              </w:rPr>
              <w:t>considered and proposed</w:t>
            </w:r>
            <w:r w:rsidR="001F21AD">
              <w:rPr>
                <w:rFonts w:ascii="Calibri" w:hAnsi="Calibri"/>
                <w:bCs/>
              </w:rPr>
              <w:t xml:space="preserve"> by PAG and </w:t>
            </w:r>
            <w:r w:rsidR="001F21AD" w:rsidRPr="00317304">
              <w:rPr>
                <w:rFonts w:ascii="Calibri" w:hAnsi="Calibri"/>
                <w:b/>
              </w:rPr>
              <w:t>ENDORSED</w:t>
            </w:r>
            <w:r w:rsidR="001F21AD">
              <w:rPr>
                <w:rFonts w:ascii="Calibri" w:hAnsi="Calibri"/>
                <w:bCs/>
              </w:rPr>
              <w:t xml:space="preserve"> by the f</w:t>
            </w:r>
            <w:r w:rsidR="00317304">
              <w:rPr>
                <w:rFonts w:ascii="Calibri" w:hAnsi="Calibri"/>
                <w:bCs/>
              </w:rPr>
              <w:t>u</w:t>
            </w:r>
            <w:r w:rsidR="001F21AD">
              <w:rPr>
                <w:rFonts w:ascii="Calibri" w:hAnsi="Calibri"/>
                <w:bCs/>
              </w:rPr>
              <w:t>ll council.</w:t>
            </w:r>
          </w:p>
          <w:p w14:paraId="13CA1A83" w14:textId="7A86EE53" w:rsidR="00350B5D" w:rsidRPr="00DC3CFA" w:rsidRDefault="00DC3CFA" w:rsidP="00DC3CFA">
            <w:pPr>
              <w:pStyle w:val="ListParagraph"/>
              <w:numPr>
                <w:ilvl w:val="0"/>
                <w:numId w:val="18"/>
              </w:numPr>
              <w:rPr>
                <w:rFonts w:asciiTheme="minorHAnsi" w:hAnsiTheme="minorHAnsi" w:cstheme="minorHAnsi"/>
                <w:color w:val="2C363A"/>
              </w:rPr>
            </w:pPr>
            <w:r>
              <w:rPr>
                <w:rFonts w:asciiTheme="minorHAnsi" w:hAnsiTheme="minorHAnsi" w:cstheme="minorHAnsi"/>
                <w:color w:val="2C363A"/>
              </w:rPr>
              <w:t xml:space="preserve">The </w:t>
            </w:r>
            <w:r w:rsidR="001F21AD">
              <w:rPr>
                <w:rFonts w:asciiTheme="minorHAnsi" w:hAnsiTheme="minorHAnsi" w:cstheme="minorHAnsi"/>
                <w:color w:val="2C363A"/>
              </w:rPr>
              <w:t>developer’s</w:t>
            </w:r>
            <w:r>
              <w:rPr>
                <w:rFonts w:asciiTheme="minorHAnsi" w:hAnsiTheme="minorHAnsi" w:cstheme="minorHAnsi"/>
                <w:color w:val="2C363A"/>
              </w:rPr>
              <w:t xml:space="preserve"> agent </w:t>
            </w:r>
            <w:r w:rsidR="001F21AD">
              <w:rPr>
                <w:rFonts w:asciiTheme="minorHAnsi" w:hAnsiTheme="minorHAnsi" w:cstheme="minorHAnsi"/>
                <w:color w:val="2C363A"/>
              </w:rPr>
              <w:t>ha</w:t>
            </w:r>
            <w:r w:rsidR="00317304">
              <w:rPr>
                <w:rFonts w:asciiTheme="minorHAnsi" w:hAnsiTheme="minorHAnsi" w:cstheme="minorHAnsi"/>
                <w:color w:val="2C363A"/>
              </w:rPr>
              <w:t>s</w:t>
            </w:r>
            <w:r w:rsidR="001F21AD">
              <w:rPr>
                <w:rFonts w:asciiTheme="minorHAnsi" w:hAnsiTheme="minorHAnsi" w:cstheme="minorHAnsi"/>
                <w:color w:val="2C363A"/>
              </w:rPr>
              <w:t xml:space="preserve"> </w:t>
            </w:r>
            <w:r>
              <w:rPr>
                <w:rFonts w:asciiTheme="minorHAnsi" w:hAnsiTheme="minorHAnsi" w:cstheme="minorHAnsi"/>
                <w:color w:val="2C363A"/>
              </w:rPr>
              <w:t>advised that</w:t>
            </w:r>
            <w:r w:rsidRPr="00DC3CFA">
              <w:rPr>
                <w:rFonts w:asciiTheme="minorHAnsi" w:hAnsiTheme="minorHAnsi" w:cstheme="minorHAnsi"/>
                <w:color w:val="2C363A"/>
              </w:rPr>
              <w:t xml:space="preserve"> </w:t>
            </w:r>
            <w:r>
              <w:rPr>
                <w:rFonts w:asciiTheme="minorHAnsi" w:hAnsiTheme="minorHAnsi" w:cstheme="minorHAnsi"/>
                <w:color w:val="2C363A"/>
              </w:rPr>
              <w:t xml:space="preserve">WNC </w:t>
            </w:r>
            <w:r w:rsidRPr="00DC3CFA">
              <w:rPr>
                <w:rFonts w:asciiTheme="minorHAnsi" w:hAnsiTheme="minorHAnsi" w:cstheme="minorHAnsi"/>
                <w:color w:val="2C363A"/>
              </w:rPr>
              <w:t>may have commissioned further work themselves, and this may be what they are referring to.  In the 'evidence base' section of their website as relates to the merging local plan,</w:t>
            </w:r>
            <w:r w:rsidR="001F21AD">
              <w:rPr>
                <w:rFonts w:asciiTheme="minorHAnsi" w:hAnsiTheme="minorHAnsi" w:cstheme="minorHAnsi"/>
                <w:color w:val="2C363A"/>
              </w:rPr>
              <w:t xml:space="preserve"> </w:t>
            </w:r>
            <w:r w:rsidRPr="00DC3CFA">
              <w:rPr>
                <w:rFonts w:asciiTheme="minorHAnsi" w:hAnsiTheme="minorHAnsi" w:cstheme="minorHAnsi"/>
                <w:color w:val="2C363A"/>
              </w:rPr>
              <w:t>available</w:t>
            </w:r>
            <w:r w:rsidR="001F21AD">
              <w:rPr>
                <w:rFonts w:asciiTheme="minorHAnsi" w:hAnsiTheme="minorHAnsi" w:cstheme="minorHAnsi"/>
                <w:color w:val="2C363A"/>
              </w:rPr>
              <w:t xml:space="preserve"> at</w:t>
            </w:r>
            <w:r w:rsidRPr="00DC3CFA">
              <w:rPr>
                <w:rFonts w:asciiTheme="minorHAnsi" w:hAnsiTheme="minorHAnsi" w:cstheme="minorHAnsi"/>
                <w:color w:val="2C363A"/>
              </w:rPr>
              <w:t xml:space="preserve">: West Northamptonshire Local Plan: Heritage and Archaeology </w:t>
            </w:r>
            <w:r w:rsidR="000F6FFC">
              <w:rPr>
                <w:rFonts w:asciiTheme="minorHAnsi" w:hAnsiTheme="minorHAnsi" w:cstheme="minorHAnsi"/>
                <w:color w:val="2C363A"/>
              </w:rPr>
              <w:t xml:space="preserve">and previously </w:t>
            </w:r>
            <w:r w:rsidR="00082AF1">
              <w:rPr>
                <w:rFonts w:asciiTheme="minorHAnsi" w:hAnsiTheme="minorHAnsi" w:cstheme="minorHAnsi"/>
                <w:color w:val="2C363A"/>
              </w:rPr>
              <w:t>circulated.</w:t>
            </w:r>
          </w:p>
          <w:p w14:paraId="31D7CD25" w14:textId="3F9EA8DA" w:rsidR="00350B5D" w:rsidRPr="000F6FFC" w:rsidRDefault="004F220A" w:rsidP="000F6FFC">
            <w:pPr>
              <w:pStyle w:val="ListParagraph"/>
              <w:numPr>
                <w:ilvl w:val="0"/>
                <w:numId w:val="18"/>
              </w:numPr>
              <w:rPr>
                <w:rFonts w:ascii="Calibri" w:hAnsi="Calibri"/>
                <w:bCs/>
              </w:rPr>
            </w:pPr>
            <w:r>
              <w:rPr>
                <w:rFonts w:ascii="Calibri" w:hAnsi="Calibri"/>
                <w:bCs/>
              </w:rPr>
              <w:t>The meeting was referred to the response from planning consultant previously circulated regarding cost and process for reviewing the Neighbourhood Development Plan</w:t>
            </w:r>
            <w:r w:rsidR="000F6FFC">
              <w:rPr>
                <w:rFonts w:ascii="Calibri" w:hAnsi="Calibri"/>
                <w:bCs/>
              </w:rPr>
              <w:t xml:space="preserve">. It was </w:t>
            </w:r>
            <w:r w:rsidR="000F6FFC" w:rsidRPr="00402190">
              <w:rPr>
                <w:rFonts w:ascii="Calibri" w:hAnsi="Calibri"/>
                <w:b/>
              </w:rPr>
              <w:t>RESOLVED</w:t>
            </w:r>
            <w:r w:rsidR="000F6FFC">
              <w:rPr>
                <w:rFonts w:ascii="Calibri" w:hAnsi="Calibri"/>
                <w:bCs/>
              </w:rPr>
              <w:t xml:space="preserve"> to go ahead with the review. ACTION to invite the planning consultant to meet with the council to agree planned process and objectives.</w:t>
            </w:r>
          </w:p>
        </w:tc>
      </w:tr>
      <w:tr w:rsidR="002D7622" w14:paraId="4A108830" w14:textId="77777777" w:rsidTr="00194FD5">
        <w:tc>
          <w:tcPr>
            <w:tcW w:w="3119" w:type="dxa"/>
            <w:gridSpan w:val="2"/>
          </w:tcPr>
          <w:p w14:paraId="6E31F9A9" w14:textId="06996C3D" w:rsidR="003D1004" w:rsidRPr="0009166A" w:rsidRDefault="00D221C3" w:rsidP="0009166A">
            <w:pPr>
              <w:pStyle w:val="PlainText"/>
              <w:rPr>
                <w:b/>
                <w:sz w:val="24"/>
                <w:szCs w:val="24"/>
              </w:rPr>
            </w:pPr>
            <w:r>
              <w:rPr>
                <w:b/>
                <w:sz w:val="24"/>
                <w:szCs w:val="24"/>
              </w:rPr>
              <w:t>14</w:t>
            </w:r>
            <w:r w:rsidR="005F7597">
              <w:rPr>
                <w:b/>
                <w:sz w:val="24"/>
                <w:szCs w:val="24"/>
              </w:rPr>
              <w:t>5</w:t>
            </w:r>
            <w:r>
              <w:rPr>
                <w:b/>
                <w:sz w:val="24"/>
                <w:szCs w:val="24"/>
              </w:rPr>
              <w:t>/26</w:t>
            </w:r>
            <w:r w:rsidR="002D7622">
              <w:rPr>
                <w:b/>
                <w:sz w:val="24"/>
                <w:szCs w:val="24"/>
              </w:rPr>
              <w:t xml:space="preserve"> To receive the Clerk’s Report</w:t>
            </w:r>
          </w:p>
          <w:p w14:paraId="49435045" w14:textId="7768E3CD" w:rsidR="007D5377" w:rsidRPr="002C551E" w:rsidRDefault="005F7597" w:rsidP="002C551E">
            <w:pPr>
              <w:pStyle w:val="PlainText"/>
              <w:numPr>
                <w:ilvl w:val="0"/>
                <w:numId w:val="6"/>
              </w:numPr>
              <w:rPr>
                <w:bCs/>
                <w:sz w:val="24"/>
                <w:szCs w:val="24"/>
              </w:rPr>
            </w:pPr>
            <w:r>
              <w:rPr>
                <w:bCs/>
                <w:sz w:val="24"/>
                <w:szCs w:val="24"/>
              </w:rPr>
              <w:t>Update on informal meeting with GHPFA on insurance</w:t>
            </w:r>
          </w:p>
        </w:tc>
        <w:tc>
          <w:tcPr>
            <w:tcW w:w="6379" w:type="dxa"/>
            <w:gridSpan w:val="6"/>
          </w:tcPr>
          <w:p w14:paraId="366B3657" w14:textId="7BEAF102" w:rsidR="002D7622" w:rsidRPr="00BD7DCD" w:rsidRDefault="004F220A" w:rsidP="00BD7DCD">
            <w:pPr>
              <w:rPr>
                <w:rFonts w:ascii="Calibri" w:hAnsi="Calibri"/>
                <w:bCs/>
              </w:rPr>
            </w:pPr>
            <w:r>
              <w:rPr>
                <w:rFonts w:ascii="Calibri" w:hAnsi="Calibri"/>
                <w:bCs/>
              </w:rPr>
              <w:t xml:space="preserve">The meeting was advised that an informal discussion had taken place between GHPC &amp; GHPFA representatives regarding the current insurance arrangements. It was proposed that a jointly constructed enquiry be made to the brokers prior to renewal </w:t>
            </w:r>
            <w:proofErr w:type="gramStart"/>
            <w:r>
              <w:rPr>
                <w:rFonts w:ascii="Calibri" w:hAnsi="Calibri"/>
                <w:bCs/>
              </w:rPr>
              <w:t>in order to</w:t>
            </w:r>
            <w:proofErr w:type="gramEnd"/>
            <w:r>
              <w:rPr>
                <w:rFonts w:ascii="Calibri" w:hAnsi="Calibri"/>
                <w:bCs/>
              </w:rPr>
              <w:t xml:space="preserve"> avoid any unnecessary duplication of cover</w:t>
            </w:r>
          </w:p>
        </w:tc>
      </w:tr>
      <w:tr w:rsidR="002C551E" w14:paraId="452BCBD4" w14:textId="77777777" w:rsidTr="001905C6">
        <w:tc>
          <w:tcPr>
            <w:tcW w:w="4253" w:type="dxa"/>
            <w:gridSpan w:val="6"/>
          </w:tcPr>
          <w:p w14:paraId="39C5B494" w14:textId="4BA269BE" w:rsidR="00E75CDB" w:rsidRPr="00E75CDB" w:rsidRDefault="00D221C3" w:rsidP="00E75CDB">
            <w:pPr>
              <w:pStyle w:val="PlainText"/>
              <w:rPr>
                <w:b/>
                <w:sz w:val="24"/>
                <w:szCs w:val="24"/>
              </w:rPr>
            </w:pPr>
            <w:r>
              <w:rPr>
                <w:b/>
                <w:sz w:val="24"/>
                <w:szCs w:val="24"/>
              </w:rPr>
              <w:t>14</w:t>
            </w:r>
            <w:r w:rsidR="005F7597">
              <w:rPr>
                <w:b/>
                <w:sz w:val="24"/>
                <w:szCs w:val="24"/>
              </w:rPr>
              <w:t>6</w:t>
            </w:r>
            <w:r>
              <w:rPr>
                <w:b/>
                <w:sz w:val="24"/>
                <w:szCs w:val="24"/>
              </w:rPr>
              <w:t>/26</w:t>
            </w:r>
            <w:r w:rsidR="002C551E">
              <w:rPr>
                <w:b/>
                <w:sz w:val="24"/>
                <w:szCs w:val="24"/>
              </w:rPr>
              <w:t xml:space="preserve"> – To receive Correspondence &amp; Communications</w:t>
            </w:r>
          </w:p>
        </w:tc>
        <w:tc>
          <w:tcPr>
            <w:tcW w:w="5245" w:type="dxa"/>
            <w:gridSpan w:val="2"/>
          </w:tcPr>
          <w:p w14:paraId="70AD5892" w14:textId="0C5EA1FF" w:rsidR="002C551E" w:rsidRPr="00BD7DCD" w:rsidRDefault="000F6FFC" w:rsidP="00BD7DCD">
            <w:pPr>
              <w:rPr>
                <w:rFonts w:ascii="Calibri" w:hAnsi="Calibri"/>
                <w:bCs/>
              </w:rPr>
            </w:pPr>
            <w:r>
              <w:rPr>
                <w:rFonts w:ascii="Calibri" w:hAnsi="Calibri"/>
                <w:bCs/>
              </w:rPr>
              <w:t>There were no communications other than those covered by agenda items</w:t>
            </w:r>
          </w:p>
        </w:tc>
      </w:tr>
      <w:tr w:rsidR="002D7622" w14:paraId="340D1DF3" w14:textId="77777777" w:rsidTr="005A5254">
        <w:tc>
          <w:tcPr>
            <w:tcW w:w="3372" w:type="dxa"/>
            <w:gridSpan w:val="4"/>
          </w:tcPr>
          <w:p w14:paraId="37672299" w14:textId="23CB59EB" w:rsidR="002D7622" w:rsidRPr="00E21E5D" w:rsidRDefault="00D221C3" w:rsidP="00E21E5D">
            <w:pPr>
              <w:pStyle w:val="PlainText"/>
              <w:rPr>
                <w:rFonts w:cs="Arial"/>
                <w:b/>
                <w:bCs/>
                <w:color w:val="000000"/>
                <w:sz w:val="24"/>
                <w:szCs w:val="24"/>
                <w:lang w:eastAsia="en-GB"/>
              </w:rPr>
            </w:pPr>
            <w:r>
              <w:rPr>
                <w:b/>
                <w:sz w:val="24"/>
                <w:szCs w:val="24"/>
              </w:rPr>
              <w:t>14</w:t>
            </w:r>
            <w:r w:rsidR="005F7597">
              <w:rPr>
                <w:b/>
                <w:sz w:val="24"/>
                <w:szCs w:val="24"/>
              </w:rPr>
              <w:t>7</w:t>
            </w:r>
            <w:r>
              <w:rPr>
                <w:b/>
                <w:sz w:val="24"/>
                <w:szCs w:val="24"/>
              </w:rPr>
              <w:t>/26</w:t>
            </w:r>
            <w:r w:rsidR="002D7622" w:rsidRPr="006371A2">
              <w:rPr>
                <w:b/>
                <w:sz w:val="24"/>
                <w:szCs w:val="24"/>
              </w:rPr>
              <w:t xml:space="preserve">. </w:t>
            </w:r>
            <w:r w:rsidR="002D7622" w:rsidRPr="006371A2">
              <w:rPr>
                <w:rFonts w:cs="Arial"/>
                <w:b/>
                <w:bCs/>
                <w:color w:val="000000"/>
                <w:sz w:val="24"/>
                <w:szCs w:val="24"/>
                <w:lang w:eastAsia="en-GB"/>
              </w:rPr>
              <w:t>To</w:t>
            </w:r>
            <w:r w:rsidR="002D7622" w:rsidRPr="00A74A6E">
              <w:rPr>
                <w:rFonts w:cs="Arial"/>
                <w:b/>
                <w:bCs/>
                <w:color w:val="000000"/>
                <w:sz w:val="24"/>
                <w:szCs w:val="24"/>
                <w:lang w:eastAsia="en-GB"/>
              </w:rPr>
              <w:t xml:space="preserve"> receive Report o</w:t>
            </w:r>
            <w:r w:rsidR="002D7622">
              <w:rPr>
                <w:rFonts w:cs="Arial"/>
                <w:b/>
                <w:bCs/>
                <w:color w:val="000000"/>
                <w:sz w:val="24"/>
                <w:szCs w:val="24"/>
                <w:lang w:eastAsia="en-GB"/>
              </w:rPr>
              <w:t>n village maintenance/Highway matters</w:t>
            </w:r>
          </w:p>
          <w:p w14:paraId="6DCD7F3F" w14:textId="425B67E9" w:rsidR="003D1004" w:rsidRPr="00F03A3A" w:rsidRDefault="002D7622" w:rsidP="00F03A3A">
            <w:pPr>
              <w:pStyle w:val="PlainText"/>
              <w:numPr>
                <w:ilvl w:val="0"/>
                <w:numId w:val="5"/>
              </w:numPr>
              <w:rPr>
                <w:rFonts w:cs="Arial"/>
                <w:bCs/>
                <w:color w:val="000000"/>
                <w:sz w:val="24"/>
                <w:szCs w:val="24"/>
                <w:lang w:eastAsia="en-GB"/>
              </w:rPr>
            </w:pPr>
            <w:r>
              <w:rPr>
                <w:rFonts w:cs="Arial"/>
                <w:bCs/>
                <w:color w:val="000000"/>
                <w:sz w:val="24"/>
                <w:szCs w:val="24"/>
              </w:rPr>
              <w:t>Update on Leys Lane</w:t>
            </w:r>
            <w:r w:rsidR="00A303E6">
              <w:rPr>
                <w:rFonts w:cs="Arial"/>
                <w:bCs/>
                <w:color w:val="000000"/>
                <w:sz w:val="24"/>
                <w:szCs w:val="24"/>
              </w:rPr>
              <w:t>, Disused Railway/Cycleway/Footpath</w:t>
            </w:r>
            <w:r w:rsidR="00D334B1">
              <w:rPr>
                <w:rFonts w:cs="Arial"/>
                <w:bCs/>
                <w:color w:val="000000"/>
                <w:sz w:val="24"/>
                <w:szCs w:val="24"/>
              </w:rPr>
              <w:t>.</w:t>
            </w:r>
          </w:p>
          <w:p w14:paraId="3B04BF44" w14:textId="66E9B274" w:rsidR="003F6E0C" w:rsidRPr="007D5377" w:rsidRDefault="003F6E0C" w:rsidP="00FC1B51">
            <w:pPr>
              <w:pStyle w:val="PlainText"/>
              <w:rPr>
                <w:rFonts w:cs="Arial"/>
                <w:bCs/>
                <w:color w:val="000000"/>
                <w:sz w:val="24"/>
                <w:szCs w:val="24"/>
                <w:lang w:eastAsia="en-GB"/>
              </w:rPr>
            </w:pPr>
          </w:p>
        </w:tc>
        <w:tc>
          <w:tcPr>
            <w:tcW w:w="6126" w:type="dxa"/>
            <w:gridSpan w:val="4"/>
          </w:tcPr>
          <w:p w14:paraId="4D5F478F" w14:textId="46B058C5" w:rsidR="000F6FFC" w:rsidRDefault="000F6FFC" w:rsidP="000F6FFC">
            <w:pPr>
              <w:rPr>
                <w:rFonts w:ascii="Calibri" w:hAnsi="Calibri"/>
              </w:rPr>
            </w:pPr>
            <w:r>
              <w:rPr>
                <w:rFonts w:ascii="Calibri" w:hAnsi="Calibri"/>
                <w:bCs/>
              </w:rPr>
              <w:t xml:space="preserve">No further update has been received from WNC highways. The meeting was referred to the concerns referred to above at </w:t>
            </w:r>
            <w:r w:rsidR="004F220A">
              <w:rPr>
                <w:rFonts w:ascii="Calibri" w:hAnsi="Calibri"/>
                <w:bCs/>
              </w:rPr>
              <w:t>There was no update on these matters</w:t>
            </w:r>
            <w:r>
              <w:rPr>
                <w:rFonts w:ascii="Calibri" w:hAnsi="Calibri"/>
                <w:bCs/>
              </w:rPr>
              <w:t xml:space="preserve"> other than the concerns referred to above </w:t>
            </w:r>
            <w:r w:rsidRPr="000F6FFC">
              <w:rPr>
                <w:rFonts w:ascii="Calibri" w:hAnsi="Calibri"/>
                <w:bCs/>
              </w:rPr>
              <w:t>142/26</w:t>
            </w:r>
            <w:r>
              <w:rPr>
                <w:rFonts w:ascii="Calibri" w:hAnsi="Calibri"/>
                <w:bCs/>
              </w:rPr>
              <w:t xml:space="preserve"> (b) </w:t>
            </w:r>
            <w:r>
              <w:rPr>
                <w:rFonts w:ascii="Calibri" w:hAnsi="Calibri"/>
              </w:rPr>
              <w:t>To receive report from West Northamptonshire Councillors</w:t>
            </w:r>
          </w:p>
          <w:p w14:paraId="402A5BB6" w14:textId="32CF24D2" w:rsidR="002D7622" w:rsidRPr="005A5254" w:rsidRDefault="005A5254" w:rsidP="00BD7DCD">
            <w:pPr>
              <w:rPr>
                <w:rFonts w:ascii="Calibri" w:hAnsi="Calibri"/>
              </w:rPr>
            </w:pPr>
            <w:r>
              <w:rPr>
                <w:rFonts w:ascii="Calibri" w:hAnsi="Calibri"/>
              </w:rPr>
              <w:t xml:space="preserve">Cllr Havard raised concerns regarding the outstanding servicing of the hedgerow along the newly extended footpath. </w:t>
            </w:r>
            <w:r w:rsidRPr="00317304">
              <w:rPr>
                <w:rFonts w:ascii="Calibri" w:hAnsi="Calibri"/>
                <w:b/>
                <w:bCs/>
              </w:rPr>
              <w:t xml:space="preserve">ACTION </w:t>
            </w:r>
            <w:r>
              <w:rPr>
                <w:rFonts w:ascii="Calibri" w:hAnsi="Calibri"/>
              </w:rPr>
              <w:t>Clerk to chase up WNC Highways and matter to included on agenda for next council meeting</w:t>
            </w:r>
          </w:p>
        </w:tc>
      </w:tr>
      <w:tr w:rsidR="005F7597" w14:paraId="489B5536" w14:textId="77777777" w:rsidTr="005A5254">
        <w:tc>
          <w:tcPr>
            <w:tcW w:w="3261" w:type="dxa"/>
            <w:gridSpan w:val="3"/>
          </w:tcPr>
          <w:p w14:paraId="0EFE3CC2" w14:textId="77777777" w:rsidR="005F7597" w:rsidRDefault="005F7597" w:rsidP="00211677">
            <w:pPr>
              <w:pStyle w:val="PlainText"/>
              <w:rPr>
                <w:rFonts w:cs="Arial"/>
                <w:b/>
                <w:bCs/>
                <w:color w:val="000000"/>
                <w:sz w:val="24"/>
                <w:szCs w:val="24"/>
                <w:lang w:eastAsia="en-GB"/>
              </w:rPr>
            </w:pPr>
            <w:r>
              <w:rPr>
                <w:rFonts w:cs="Arial"/>
                <w:b/>
                <w:bCs/>
                <w:color w:val="000000"/>
                <w:sz w:val="24"/>
                <w:szCs w:val="24"/>
                <w:lang w:eastAsia="en-GB"/>
              </w:rPr>
              <w:t>148/26 – To consider environmental &amp; Biodiversity Matters</w:t>
            </w:r>
          </w:p>
          <w:p w14:paraId="08240D11" w14:textId="77777777" w:rsidR="005F7597" w:rsidRDefault="005F7597" w:rsidP="005F7597">
            <w:pPr>
              <w:pStyle w:val="PlainText"/>
              <w:numPr>
                <w:ilvl w:val="0"/>
                <w:numId w:val="14"/>
              </w:numPr>
              <w:rPr>
                <w:rFonts w:cs="Arial"/>
                <w:color w:val="000000"/>
                <w:sz w:val="24"/>
                <w:szCs w:val="24"/>
                <w:lang w:eastAsia="en-GB"/>
              </w:rPr>
            </w:pPr>
            <w:r>
              <w:rPr>
                <w:rFonts w:cs="Arial"/>
                <w:color w:val="000000"/>
                <w:sz w:val="24"/>
                <w:szCs w:val="24"/>
                <w:lang w:eastAsia="en-GB"/>
              </w:rPr>
              <w:t>Health &amp; Wellbeing Plan</w:t>
            </w:r>
          </w:p>
          <w:p w14:paraId="5151F2B4" w14:textId="532BD253" w:rsidR="005F7597" w:rsidRPr="003E7A42" w:rsidRDefault="005F7597" w:rsidP="003E7A42">
            <w:pPr>
              <w:pStyle w:val="PlainText"/>
              <w:numPr>
                <w:ilvl w:val="0"/>
                <w:numId w:val="14"/>
              </w:numPr>
              <w:rPr>
                <w:rFonts w:cs="Arial"/>
                <w:color w:val="000000"/>
                <w:sz w:val="24"/>
                <w:szCs w:val="24"/>
                <w:lang w:eastAsia="en-GB"/>
              </w:rPr>
            </w:pPr>
            <w:r>
              <w:rPr>
                <w:rFonts w:cs="Arial"/>
                <w:color w:val="000000"/>
                <w:sz w:val="24"/>
                <w:szCs w:val="24"/>
                <w:lang w:eastAsia="en-GB"/>
              </w:rPr>
              <w:t>Community Resilience Project – Community Survey</w:t>
            </w:r>
          </w:p>
        </w:tc>
        <w:tc>
          <w:tcPr>
            <w:tcW w:w="6237" w:type="dxa"/>
            <w:gridSpan w:val="5"/>
          </w:tcPr>
          <w:p w14:paraId="20BABE81" w14:textId="4B1E75A4" w:rsidR="00E14409" w:rsidRDefault="000F6FFC" w:rsidP="00BD7DCD">
            <w:pPr>
              <w:rPr>
                <w:rFonts w:ascii="Calibri" w:hAnsi="Calibri"/>
                <w:bCs/>
              </w:rPr>
            </w:pPr>
            <w:r>
              <w:rPr>
                <w:rFonts w:ascii="Calibri" w:hAnsi="Calibri"/>
                <w:bCs/>
              </w:rPr>
              <w:t>Cllr Hawkins confirmed that the s</w:t>
            </w:r>
            <w:r w:rsidR="00E14409">
              <w:rPr>
                <w:rFonts w:ascii="Calibri" w:hAnsi="Calibri"/>
                <w:bCs/>
              </w:rPr>
              <w:t xml:space="preserve">urvey </w:t>
            </w:r>
            <w:r>
              <w:rPr>
                <w:rFonts w:ascii="Calibri" w:hAnsi="Calibri"/>
                <w:bCs/>
              </w:rPr>
              <w:t xml:space="preserve">form has now been completed and printed. Arrangements have been made for it to be distributed to all houses along </w:t>
            </w:r>
            <w:r w:rsidR="005A5254">
              <w:rPr>
                <w:rFonts w:ascii="Calibri" w:hAnsi="Calibri"/>
                <w:bCs/>
              </w:rPr>
              <w:t>with the next issue of Parish News. Other community organisations are being included and 100% response already received from WI.</w:t>
            </w:r>
          </w:p>
          <w:p w14:paraId="4FD8BB6E" w14:textId="1E3A2FA1" w:rsidR="00E14409" w:rsidRDefault="005A5254" w:rsidP="00BD7DCD">
            <w:pPr>
              <w:rPr>
                <w:rFonts w:ascii="Calibri" w:hAnsi="Calibri"/>
                <w:bCs/>
              </w:rPr>
            </w:pPr>
            <w:r>
              <w:rPr>
                <w:rFonts w:ascii="Calibri" w:hAnsi="Calibri"/>
                <w:bCs/>
              </w:rPr>
              <w:t>The W</w:t>
            </w:r>
            <w:r w:rsidR="00E14409">
              <w:rPr>
                <w:rFonts w:ascii="Calibri" w:hAnsi="Calibri"/>
                <w:bCs/>
              </w:rPr>
              <w:t>ellbeing plan</w:t>
            </w:r>
            <w:r>
              <w:rPr>
                <w:rFonts w:ascii="Calibri" w:hAnsi="Calibri"/>
                <w:bCs/>
              </w:rPr>
              <w:t xml:space="preserve"> was being processed. Meeting with representatives still to take place. It was hoped that v</w:t>
            </w:r>
            <w:r w:rsidR="00E14409">
              <w:rPr>
                <w:rFonts w:ascii="Calibri" w:hAnsi="Calibri"/>
                <w:bCs/>
              </w:rPr>
              <w:t xml:space="preserve">accination </w:t>
            </w:r>
            <w:r>
              <w:rPr>
                <w:rFonts w:ascii="Calibri" w:hAnsi="Calibri"/>
                <w:bCs/>
              </w:rPr>
              <w:t xml:space="preserve">sessions from the village hall may be a possibility. </w:t>
            </w:r>
            <w:r w:rsidRPr="00317304">
              <w:rPr>
                <w:rFonts w:ascii="Calibri" w:hAnsi="Calibri"/>
                <w:b/>
              </w:rPr>
              <w:t xml:space="preserve">ACTION </w:t>
            </w:r>
            <w:r>
              <w:rPr>
                <w:rFonts w:ascii="Calibri" w:hAnsi="Calibri"/>
                <w:bCs/>
              </w:rPr>
              <w:t>Cllr Hawkins to speak further with WNC Cllr Clarke on this matter. Speaking further GHPFA regarding available tree planting around field.</w:t>
            </w:r>
          </w:p>
        </w:tc>
      </w:tr>
      <w:tr w:rsidR="002D7622" w14:paraId="39E91EFE" w14:textId="77777777" w:rsidTr="001905C6">
        <w:tc>
          <w:tcPr>
            <w:tcW w:w="2978" w:type="dxa"/>
          </w:tcPr>
          <w:p w14:paraId="3B143343" w14:textId="0AEC3A77" w:rsidR="002D7622" w:rsidRDefault="00D221C3" w:rsidP="00211677">
            <w:pPr>
              <w:pStyle w:val="PlainText"/>
              <w:rPr>
                <w:rFonts w:cs="Arial"/>
                <w:b/>
                <w:bCs/>
                <w:color w:val="000000"/>
                <w:sz w:val="24"/>
                <w:szCs w:val="24"/>
                <w:lang w:eastAsia="en-GB"/>
              </w:rPr>
            </w:pPr>
            <w:r>
              <w:rPr>
                <w:rFonts w:cs="Arial"/>
                <w:b/>
                <w:bCs/>
                <w:color w:val="000000"/>
                <w:sz w:val="24"/>
                <w:szCs w:val="24"/>
                <w:lang w:eastAsia="en-GB"/>
              </w:rPr>
              <w:t>14</w:t>
            </w:r>
            <w:r w:rsidR="003E7A42">
              <w:rPr>
                <w:rFonts w:cs="Arial"/>
                <w:b/>
                <w:bCs/>
                <w:color w:val="000000"/>
                <w:sz w:val="24"/>
                <w:szCs w:val="24"/>
                <w:lang w:eastAsia="en-GB"/>
              </w:rPr>
              <w:t>9</w:t>
            </w:r>
            <w:r>
              <w:rPr>
                <w:rFonts w:cs="Arial"/>
                <w:b/>
                <w:bCs/>
                <w:color w:val="000000"/>
                <w:sz w:val="24"/>
                <w:szCs w:val="24"/>
                <w:lang w:eastAsia="en-GB"/>
              </w:rPr>
              <w:t>/26</w:t>
            </w:r>
            <w:r w:rsidR="002D7622">
              <w:rPr>
                <w:rFonts w:cs="Arial"/>
                <w:b/>
                <w:bCs/>
                <w:color w:val="000000"/>
                <w:sz w:val="24"/>
                <w:szCs w:val="24"/>
                <w:lang w:eastAsia="en-GB"/>
              </w:rPr>
              <w:t>.</w:t>
            </w:r>
            <w:r w:rsidR="002D7622" w:rsidRPr="00A74A6E">
              <w:rPr>
                <w:rFonts w:cs="Arial"/>
                <w:b/>
                <w:bCs/>
                <w:color w:val="000000"/>
                <w:sz w:val="24"/>
                <w:szCs w:val="24"/>
                <w:lang w:eastAsia="en-GB"/>
              </w:rPr>
              <w:t xml:space="preserve"> To consi</w:t>
            </w:r>
            <w:r w:rsidR="002D7622">
              <w:rPr>
                <w:rFonts w:cs="Arial"/>
                <w:b/>
                <w:bCs/>
                <w:color w:val="000000"/>
                <w:sz w:val="24"/>
                <w:szCs w:val="24"/>
                <w:lang w:eastAsia="en-GB"/>
              </w:rPr>
              <w:t>der the monthly public messages</w:t>
            </w:r>
          </w:p>
          <w:p w14:paraId="66404098" w14:textId="25543BE6" w:rsidR="00811E3D" w:rsidRPr="00211677" w:rsidRDefault="00811E3D" w:rsidP="00211677">
            <w:pPr>
              <w:pStyle w:val="PlainText"/>
              <w:rPr>
                <w:rFonts w:cs="Arial"/>
                <w:b/>
                <w:bCs/>
                <w:color w:val="000000"/>
                <w:sz w:val="24"/>
                <w:szCs w:val="24"/>
                <w:lang w:eastAsia="en-GB"/>
              </w:rPr>
            </w:pPr>
          </w:p>
        </w:tc>
        <w:tc>
          <w:tcPr>
            <w:tcW w:w="6520" w:type="dxa"/>
            <w:gridSpan w:val="7"/>
          </w:tcPr>
          <w:p w14:paraId="651BD416" w14:textId="1D541FDF" w:rsidR="00194FD5" w:rsidRPr="00194FD5" w:rsidRDefault="005A5254" w:rsidP="00BD7DCD">
            <w:pPr>
              <w:pStyle w:val="ListParagraph"/>
              <w:numPr>
                <w:ilvl w:val="0"/>
                <w:numId w:val="22"/>
              </w:numPr>
              <w:rPr>
                <w:rFonts w:ascii="Calibri" w:hAnsi="Calibri"/>
                <w:bCs/>
              </w:rPr>
            </w:pPr>
            <w:r>
              <w:rPr>
                <w:rFonts w:ascii="Calibri" w:hAnsi="Calibri"/>
                <w:bCs/>
              </w:rPr>
              <w:t>Be aware of the planned switch</w:t>
            </w:r>
            <w:r w:rsidR="00194FD5">
              <w:rPr>
                <w:rFonts w:ascii="Calibri" w:hAnsi="Calibri"/>
                <w:bCs/>
              </w:rPr>
              <w:t>-</w:t>
            </w:r>
            <w:r w:rsidR="00082AF1">
              <w:rPr>
                <w:rFonts w:ascii="Calibri" w:hAnsi="Calibri"/>
                <w:bCs/>
              </w:rPr>
              <w:t>off PSTN</w:t>
            </w:r>
            <w:r w:rsidR="00D0403E">
              <w:rPr>
                <w:rFonts w:ascii="Calibri" w:hAnsi="Calibri"/>
                <w:bCs/>
              </w:rPr>
              <w:t xml:space="preserve"> Landline</w:t>
            </w:r>
            <w:r w:rsidR="00E14409" w:rsidRPr="005A5254">
              <w:rPr>
                <w:rFonts w:ascii="Calibri" w:hAnsi="Calibri"/>
                <w:bCs/>
              </w:rPr>
              <w:t xml:space="preserve"> </w:t>
            </w:r>
            <w:r w:rsidR="00D0403E">
              <w:rPr>
                <w:rFonts w:ascii="Calibri" w:hAnsi="Calibri"/>
                <w:bCs/>
              </w:rPr>
              <w:t xml:space="preserve">which may result in problems for those using </w:t>
            </w:r>
            <w:r w:rsidR="00194FD5" w:rsidRPr="00317304">
              <w:rPr>
                <w:rFonts w:asciiTheme="minorHAnsi" w:hAnsiTheme="minorHAnsi" w:cstheme="minorHAnsi"/>
                <w:shd w:val="clear" w:color="auto" w:fill="FFFFFF"/>
              </w:rPr>
              <w:t>telecare devices</w:t>
            </w:r>
            <w:r w:rsidR="00194FD5">
              <w:rPr>
                <w:rFonts w:ascii="__Rubik_Fallback_e341c9" w:hAnsi="__Rubik_Fallback_e341c9"/>
                <w:color w:val="212529"/>
                <w:sz w:val="27"/>
                <w:szCs w:val="27"/>
                <w:shd w:val="clear" w:color="auto" w:fill="FFFFFF"/>
              </w:rPr>
              <w:t xml:space="preserve">. A </w:t>
            </w:r>
            <w:r w:rsidR="00194FD5" w:rsidRPr="00194FD5">
              <w:rPr>
                <w:rFonts w:ascii="Roboto" w:hAnsi="Roboto"/>
                <w:color w:val="2C363A"/>
                <w:sz w:val="21"/>
                <w:szCs w:val="21"/>
                <w:shd w:val="clear" w:color="auto" w:fill="FFFFFF"/>
              </w:rPr>
              <w:t>guide is available here:</w:t>
            </w:r>
            <w:r w:rsidR="00194FD5" w:rsidRPr="00194FD5">
              <w:rPr>
                <w:rFonts w:ascii="Roboto" w:hAnsi="Roboto"/>
                <w:color w:val="2C363A"/>
                <w:sz w:val="21"/>
                <w:szCs w:val="21"/>
              </w:rPr>
              <w:br/>
            </w:r>
            <w:hyperlink r:id="rId8" w:tgtFrame="_blank" w:history="1">
              <w:r w:rsidR="00194FD5" w:rsidRPr="00194FD5">
                <w:rPr>
                  <w:rFonts w:ascii="Roboto" w:hAnsi="Roboto"/>
                  <w:color w:val="00ACFF"/>
                  <w:sz w:val="21"/>
                  <w:szCs w:val="21"/>
                  <w:shd w:val="clear" w:color="auto" w:fill="FFFFFF"/>
                </w:rPr>
                <w:t>www.phonely.co.uk/uk-digital-landline-switchover</w:t>
              </w:r>
            </w:hyperlink>
          </w:p>
          <w:p w14:paraId="32F3017E" w14:textId="6BB61D4F" w:rsidR="00F92CF9" w:rsidRDefault="00194FD5" w:rsidP="00BD7DCD">
            <w:pPr>
              <w:pStyle w:val="ListParagraph"/>
              <w:numPr>
                <w:ilvl w:val="0"/>
                <w:numId w:val="22"/>
              </w:numPr>
              <w:rPr>
                <w:rFonts w:ascii="Calibri" w:hAnsi="Calibri"/>
                <w:bCs/>
              </w:rPr>
            </w:pPr>
            <w:r>
              <w:rPr>
                <w:rFonts w:ascii="Calibri" w:hAnsi="Calibri"/>
                <w:bCs/>
              </w:rPr>
              <w:t xml:space="preserve">Please be aware of the increasing number of online and telephone </w:t>
            </w:r>
            <w:r w:rsidR="00082AF1">
              <w:rPr>
                <w:rFonts w:ascii="Calibri" w:hAnsi="Calibri"/>
                <w:bCs/>
              </w:rPr>
              <w:t>scams.</w:t>
            </w:r>
            <w:r>
              <w:rPr>
                <w:rFonts w:ascii="Calibri" w:hAnsi="Calibri"/>
                <w:bCs/>
              </w:rPr>
              <w:t xml:space="preserve"> </w:t>
            </w:r>
          </w:p>
          <w:p w14:paraId="0DD52E7C" w14:textId="0F580C5B" w:rsidR="001905C6" w:rsidRDefault="001905C6" w:rsidP="00BD7DCD">
            <w:pPr>
              <w:pStyle w:val="ListParagraph"/>
              <w:numPr>
                <w:ilvl w:val="0"/>
                <w:numId w:val="22"/>
              </w:numPr>
              <w:rPr>
                <w:rFonts w:ascii="Calibri" w:hAnsi="Calibri"/>
                <w:bCs/>
              </w:rPr>
            </w:pPr>
            <w:r>
              <w:rPr>
                <w:rFonts w:ascii="Calibri" w:hAnsi="Calibri"/>
                <w:bCs/>
              </w:rPr>
              <w:t xml:space="preserve">A free </w:t>
            </w:r>
            <w:r w:rsidR="00F92CF9" w:rsidRPr="001905C6">
              <w:rPr>
                <w:rFonts w:ascii="Calibri" w:hAnsi="Calibri"/>
                <w:bCs/>
              </w:rPr>
              <w:t>Crime Prevent</w:t>
            </w:r>
            <w:r>
              <w:rPr>
                <w:rFonts w:ascii="Calibri" w:hAnsi="Calibri"/>
                <w:bCs/>
              </w:rPr>
              <w:t>i</w:t>
            </w:r>
            <w:r w:rsidR="00F92CF9" w:rsidRPr="001905C6">
              <w:rPr>
                <w:rFonts w:ascii="Calibri" w:hAnsi="Calibri"/>
                <w:bCs/>
              </w:rPr>
              <w:t>on Pack</w:t>
            </w:r>
            <w:r>
              <w:rPr>
                <w:rFonts w:ascii="Calibri" w:hAnsi="Calibri"/>
                <w:bCs/>
              </w:rPr>
              <w:t xml:space="preserve"> will be delivered to your home </w:t>
            </w:r>
            <w:r w:rsidR="00082AF1">
              <w:rPr>
                <w:rFonts w:ascii="Calibri" w:hAnsi="Calibri"/>
                <w:bCs/>
              </w:rPr>
              <w:t>shortly.</w:t>
            </w:r>
          </w:p>
          <w:p w14:paraId="49FAE9D3" w14:textId="072A14A3" w:rsidR="00F92CF9" w:rsidRPr="001905C6" w:rsidRDefault="001905C6" w:rsidP="00BD7DCD">
            <w:pPr>
              <w:pStyle w:val="ListParagraph"/>
              <w:numPr>
                <w:ilvl w:val="0"/>
                <w:numId w:val="22"/>
              </w:numPr>
              <w:rPr>
                <w:rFonts w:ascii="Calibri" w:hAnsi="Calibri"/>
                <w:bCs/>
              </w:rPr>
            </w:pPr>
            <w:r>
              <w:rPr>
                <w:rFonts w:ascii="Calibri" w:hAnsi="Calibri"/>
                <w:bCs/>
              </w:rPr>
              <w:t>Look out for our Community Welfare Survey that will be through your door, along with our June edition of the Parish News. Please ensure you complete and return the survey.</w:t>
            </w:r>
            <w:r w:rsidR="00F92CF9" w:rsidRPr="001905C6">
              <w:rPr>
                <w:rFonts w:ascii="Calibri" w:hAnsi="Calibri"/>
                <w:bCs/>
              </w:rPr>
              <w:t xml:space="preserve"> </w:t>
            </w:r>
          </w:p>
        </w:tc>
      </w:tr>
    </w:tbl>
    <w:p w14:paraId="63159FBF" w14:textId="5E98580C" w:rsidR="00811E3D" w:rsidRDefault="00811E3D" w:rsidP="00451542">
      <w:pPr>
        <w:rPr>
          <w:rFonts w:asciiTheme="minorHAnsi" w:eastAsiaTheme="minorHAnsi" w:hAnsiTheme="minorHAnsi" w:cstheme="minorBidi"/>
          <w:b/>
          <w:bCs/>
          <w:sz w:val="22"/>
          <w:szCs w:val="22"/>
        </w:rPr>
      </w:pPr>
    </w:p>
    <w:p w14:paraId="3FA6D10E" w14:textId="169AA57E" w:rsidR="001905C6" w:rsidRPr="001905C6" w:rsidRDefault="001905C6" w:rsidP="00451542">
      <w:pPr>
        <w:rPr>
          <w:rFonts w:asciiTheme="minorHAnsi" w:eastAsiaTheme="minorHAnsi" w:hAnsiTheme="minorHAnsi" w:cstheme="minorBidi"/>
          <w:b/>
          <w:bCs/>
        </w:rPr>
      </w:pPr>
      <w:r w:rsidRPr="001905C6">
        <w:rPr>
          <w:rFonts w:asciiTheme="minorHAnsi" w:eastAsiaTheme="minorHAnsi" w:hAnsiTheme="minorHAnsi" w:cstheme="minorBidi"/>
          <w:b/>
          <w:bCs/>
        </w:rPr>
        <w:t>Meeting closed at 9.25pm</w:t>
      </w:r>
    </w:p>
    <w:p w14:paraId="2FEF28A0" w14:textId="77777777" w:rsidR="001905C6" w:rsidRPr="001905C6" w:rsidRDefault="001905C6" w:rsidP="00451542">
      <w:pPr>
        <w:rPr>
          <w:rFonts w:asciiTheme="minorHAnsi" w:eastAsiaTheme="minorHAnsi" w:hAnsiTheme="minorHAnsi" w:cstheme="minorBidi"/>
          <w:b/>
          <w:bCs/>
        </w:rPr>
      </w:pPr>
    </w:p>
    <w:p w14:paraId="77810370" w14:textId="77777777" w:rsidR="001905C6" w:rsidRPr="001905C6" w:rsidRDefault="001905C6" w:rsidP="00451542">
      <w:pPr>
        <w:rPr>
          <w:rFonts w:asciiTheme="minorHAnsi" w:eastAsiaTheme="minorHAnsi" w:hAnsiTheme="minorHAnsi" w:cstheme="minorBidi"/>
          <w:b/>
          <w:bCs/>
        </w:rPr>
      </w:pPr>
    </w:p>
    <w:p w14:paraId="28422D05" w14:textId="77777777" w:rsidR="001905C6" w:rsidRPr="001905C6" w:rsidRDefault="001905C6" w:rsidP="00451542">
      <w:pPr>
        <w:rPr>
          <w:rFonts w:asciiTheme="minorHAnsi" w:eastAsiaTheme="minorHAnsi" w:hAnsiTheme="minorHAnsi" w:cstheme="minorBidi"/>
          <w:b/>
          <w:bCs/>
        </w:rPr>
      </w:pPr>
    </w:p>
    <w:p w14:paraId="7AF5AB7D" w14:textId="3F63CF07" w:rsidR="001905C6" w:rsidRDefault="001905C6" w:rsidP="00451542">
      <w:pPr>
        <w:rPr>
          <w:rFonts w:asciiTheme="minorHAnsi" w:eastAsiaTheme="minorHAnsi" w:hAnsiTheme="minorHAnsi" w:cstheme="minorBidi"/>
          <w:b/>
          <w:bCs/>
        </w:rPr>
      </w:pPr>
      <w:r w:rsidRPr="001905C6">
        <w:rPr>
          <w:rFonts w:asciiTheme="minorHAnsi" w:eastAsiaTheme="minorHAnsi" w:hAnsiTheme="minorHAnsi" w:cstheme="minorBidi"/>
          <w:b/>
          <w:bCs/>
        </w:rPr>
        <w:t>Signed………………………………………………….</w:t>
      </w:r>
      <w:r w:rsidRPr="001905C6">
        <w:rPr>
          <w:rFonts w:asciiTheme="minorHAnsi" w:eastAsiaTheme="minorHAnsi" w:hAnsiTheme="minorHAnsi" w:cstheme="minorBidi"/>
          <w:b/>
          <w:bCs/>
        </w:rPr>
        <w:tab/>
      </w:r>
      <w:r w:rsidRPr="001905C6">
        <w:rPr>
          <w:rFonts w:asciiTheme="minorHAnsi" w:eastAsiaTheme="minorHAnsi" w:hAnsiTheme="minorHAnsi" w:cstheme="minorBidi"/>
          <w:b/>
          <w:bCs/>
        </w:rPr>
        <w:tab/>
        <w:t>Dated…………………………………</w:t>
      </w:r>
      <w:proofErr w:type="gramStart"/>
      <w:r w:rsidRPr="001905C6">
        <w:rPr>
          <w:rFonts w:asciiTheme="minorHAnsi" w:eastAsiaTheme="minorHAnsi" w:hAnsiTheme="minorHAnsi" w:cstheme="minorBidi"/>
          <w:b/>
          <w:bCs/>
        </w:rPr>
        <w:t>…..</w:t>
      </w:r>
      <w:proofErr w:type="gramEnd"/>
    </w:p>
    <w:p w14:paraId="4DF91D12" w14:textId="77777777" w:rsidR="001905C6" w:rsidRDefault="001905C6" w:rsidP="00451542">
      <w:pPr>
        <w:rPr>
          <w:rFonts w:asciiTheme="minorHAnsi" w:eastAsiaTheme="minorHAnsi" w:hAnsiTheme="minorHAnsi" w:cstheme="minorBidi"/>
          <w:b/>
          <w:bCs/>
        </w:rPr>
      </w:pPr>
    </w:p>
    <w:p w14:paraId="04EBB784" w14:textId="77777777" w:rsidR="001905C6" w:rsidRDefault="001905C6" w:rsidP="00451542">
      <w:pPr>
        <w:rPr>
          <w:rFonts w:asciiTheme="minorHAnsi" w:eastAsiaTheme="minorHAnsi" w:hAnsiTheme="minorHAnsi" w:cstheme="minorBidi"/>
          <w:b/>
          <w:bCs/>
        </w:rPr>
      </w:pPr>
    </w:p>
    <w:p w14:paraId="36481564" w14:textId="77777777" w:rsidR="001905C6" w:rsidRDefault="001905C6" w:rsidP="00451542">
      <w:pPr>
        <w:rPr>
          <w:rFonts w:asciiTheme="minorHAnsi" w:eastAsiaTheme="minorHAnsi" w:hAnsiTheme="minorHAnsi" w:cstheme="minorBidi"/>
          <w:b/>
          <w:bCs/>
        </w:rPr>
      </w:pPr>
    </w:p>
    <w:p w14:paraId="6B33DAF6" w14:textId="01695851" w:rsidR="001905C6" w:rsidRPr="00317304" w:rsidRDefault="001905C6" w:rsidP="00451542">
      <w:pPr>
        <w:rPr>
          <w:rFonts w:asciiTheme="minorHAnsi" w:eastAsiaTheme="minorHAnsi" w:hAnsiTheme="minorHAnsi" w:cstheme="minorBidi"/>
          <w:b/>
          <w:bCs/>
        </w:rPr>
      </w:pPr>
      <w:r>
        <w:rPr>
          <w:rFonts w:asciiTheme="minorHAnsi" w:eastAsiaTheme="minorHAnsi" w:hAnsiTheme="minorHAnsi" w:cstheme="minorBidi"/>
          <w:b/>
          <w:bCs/>
        </w:rPr>
        <w:t xml:space="preserve">Appendix A – WNC Cllr Clarke </w:t>
      </w:r>
      <w:r w:rsidR="00317304">
        <w:rPr>
          <w:rFonts w:asciiTheme="minorHAnsi" w:eastAsiaTheme="minorHAnsi" w:hAnsiTheme="minorHAnsi" w:cstheme="minorBidi"/>
          <w:b/>
          <w:bCs/>
        </w:rPr>
        <w:t>Report</w:t>
      </w:r>
      <w:r w:rsidR="00317304">
        <w:t xml:space="preserve"> During</w:t>
      </w:r>
      <w:r>
        <w:t xml:space="preserve"> last month, I completed Annual Reports for Denton, Little Houghton, Cogenhoe &amp; Whiston, Yardley Hastings, Great Houghton, Brafield on the Green and Castle Ashby and remained actively engaged with residents through their respective parish and community meetings, to ensure local voices are heard. If you would like a copy of my Annual Report, then just let me know. On 8 May 2026, I joined Mike Billingham, Clerk, Great Houghton Parish Council for the Private Open Event at Robin House, 35 The High Street, before visiting 19 High Street, Great Houghton, Northampton, NN4 7AF to explore a potential breach of planning control, which he had reported on 6 May 2026. I have continued to press the Council to improve how it supports parish councils—particularly after raising the unacceptable issue of Great Houghton not receiving planning notifications following boundary changes. I have sought assurances at senior level that this failure has now been corrected and will not be repeated. I have requested a clear update from North Northamptonshire Council on the current progress of the White Mills Bridge project, including how the scheme is tracking against its planned milestones. In addition, I have reiterated my disappointment that North Northamptonshire Council did not inform West Northamptonshire Council of the required road closure at the outset of the project. Effective communication between authorities is essential for projects of this nature. While I note that steps are now being taken to improve coordination—such as the introduction of regular liaison meetings—I have stressed that we would welcome a more detailed update on what tangible improvements have been made and how these are being embedded going forward. The Green Hill Solar Farm Examination has now closed, and while the process moves to the Secretary of State, I remain clear that large-scale developments must properly balance national priorities with the real impact on our rural communities. Residents deserve to know their concerns have been robustly represented. A decision is expected in October 2026. Locally, I supported the Cogenhoe Village Hopper funding bid because it delivers real, tangible benefits—helping older residents stay independent, reducing isolation, and ensuring access to vital services. This is exactly the kind of practical community support that should be prioritised. It plays an important role by enabling access to essential services, shops, and community activities.</w:t>
      </w:r>
    </w:p>
    <w:p w14:paraId="35564F0E" w14:textId="2B76934D" w:rsidR="001905C6" w:rsidRDefault="001905C6" w:rsidP="00451542">
      <w:r>
        <w:t xml:space="preserve">This month, the Council administration has admitted serious failings. The introduction of increased parking charges in Northampton was mishandled, implemented without the correct legal process, and had to be reversed. This avoidable mistake caused confusion and inconvenience for residents, and while refunds are now being issued, it highlights the need for far greater competence and accountability. Anyone who paid higher charges or received a fine for not paying with a Blue Badge since 1 April 2026 is entitled to a refund. Until a new housing land supply assessment is completed, the Council is currently unable to demonstrate a five-year supply. As a result, national planning policy requires a greater presumption in favour of new development when planning applications are considered. This weakens local control and opens the door to speculative development, increasing the risk of unsuitable proposals being approved. See my Monthly Report. Financial pressures are also mounting. Northamptonshire Children’s Trust is forecasting a £27 million overspend, continuing a worrying trend of rising costs that ultimately fall back on taxpayers. This underlines the importance of strong financial management and proper oversight as it continues a pattern of rising budgets and significant annual overspends, with costs now almost double those of three years ago. The opening of the Towcester Relief Road and the introduction of a weight limit through the town centre should improve traffic conditions and safety for residents. The weight limit is from the roundabout at Cow Pastures Lane to the Old Tiffield Road junction. Introduced by National Highways, the traffic order stops vehicles weighing more than 7.5 tonnes from travelling through the town centre. Instead, they are to use the relief road which connects the A5 to the A43. Demand for SEND support in West Northamptonshire is rising fast, but funding hasn’t kept pace — putting services under real pressure and leaving the Council with a £65 million shortfall. Government support may reduce this by £59 million, but only if strict conditions and tight deadlines are met. Even then, some of the deficit remains, with no clear long-term funding solution. This means ongoing uncertainty for families, as councils continue to face growing demand without the resources needed to fully meet it. The extension of the e-scooter trial was to retain a transport choice, but it must continue to address legitimate safety concerns. Residents should also be aware of several significant policy changes: the introduction of a 100% council tax premium on second homes from 1 April 2026, ongoing work on the Local Plan with the final plan submission for independent examination expected towards the end of 2026, and new policies on housing </w:t>
      </w:r>
      <w:r w:rsidR="00317304">
        <w:t>allocations</w:t>
      </w:r>
      <w:r>
        <w:t xml:space="preserve"> approved on 5 May 2026. In addition, there is a new Community Gardening policy, approved on 15 April 2026, which allows individuals, voluntary organisations and community groups to apply for licences to garden appropriate sections of public open space, such as parts of parks and other green areas, where this does not affect public access. Town and Parish Councils are invited to book sessions with the Assistant Director for Planning on: • 20 May (10am–12pm)</w:t>
      </w:r>
    </w:p>
    <w:p w14:paraId="167D14EF" w14:textId="77777777" w:rsidR="001905C6" w:rsidRDefault="001905C6" w:rsidP="00451542">
      <w:r>
        <w:t xml:space="preserve">Town and Parish Councils are invited to book sessions with the Assistant Director for Planning on: • 20 May (10am–12pm) • 22 June (2pm–4pm) This month, I have taken a firm position on the proposed move to three-weekly black bin collections. On 7 May 2026, I supported the call-in of this decision because it raises serious concerns: • the evidence base is weak, • the consultation has been insufficient, and • the potential impact on families, vulnerable residents, and neighbourhood cleanliness has not been properly addressed. • There is also a real risk of increased fly-tipping and associated costs. This decision now rightly goes to scrutiny, where it will be examined in detail, and I will continue to press for a more balanced and evidence-led approach. I will continue to support initiatives that genuinely benefit our communities, challenge where things are not good enough, and ensure your concerns are clearly heard at every level. </w:t>
      </w:r>
    </w:p>
    <w:p w14:paraId="61D48455" w14:textId="37E5DCDF" w:rsidR="001905C6" w:rsidRDefault="001905C6" w:rsidP="00451542">
      <w:r>
        <w:t xml:space="preserve">As always, I welcome your views and </w:t>
      </w:r>
      <w:proofErr w:type="gramStart"/>
      <w:r>
        <w:t>contributions.-</w:t>
      </w:r>
      <w:proofErr w:type="gramEnd"/>
      <w:r>
        <w:t xml:space="preserve"> Cllr Barham</w:t>
      </w:r>
    </w:p>
    <w:p w14:paraId="1EAFFC76" w14:textId="77777777" w:rsidR="001905C6" w:rsidRDefault="001905C6" w:rsidP="00451542"/>
    <w:p w14:paraId="036F3A8C" w14:textId="77777777" w:rsidR="001905C6" w:rsidRDefault="001905C6" w:rsidP="00451542"/>
    <w:p w14:paraId="0B4520F2" w14:textId="44287F05" w:rsidR="001905C6" w:rsidRDefault="001905C6" w:rsidP="00451542">
      <w:r>
        <w:t xml:space="preserve">Appendix B – GHPFA Report </w:t>
      </w:r>
    </w:p>
    <w:p w14:paraId="61C2B971" w14:textId="4DE1029E" w:rsidR="00317304" w:rsidRPr="00317304" w:rsidRDefault="00317304" w:rsidP="00451542">
      <w:pPr>
        <w:rPr>
          <w:rFonts w:asciiTheme="minorHAnsi" w:hAnsiTheme="minorHAnsi" w:cstheme="minorHAnsi"/>
        </w:rPr>
      </w:pPr>
      <w:r w:rsidRPr="00317304">
        <w:rPr>
          <w:rFonts w:asciiTheme="minorHAnsi" w:hAnsiTheme="minorHAnsi" w:cstheme="minorHAnsi"/>
          <w:shd w:val="clear" w:color="auto" w:fill="FFFFFF"/>
        </w:rPr>
        <w:t>Relevant points as follows.</w:t>
      </w:r>
      <w:r w:rsidRPr="00317304">
        <w:rPr>
          <w:rFonts w:asciiTheme="minorHAnsi" w:hAnsiTheme="minorHAnsi" w:cstheme="minorHAnsi"/>
        </w:rPr>
        <w:br/>
      </w:r>
      <w:r w:rsidRPr="00317304">
        <w:rPr>
          <w:rFonts w:asciiTheme="minorHAnsi" w:hAnsiTheme="minorHAnsi" w:cstheme="minorHAnsi"/>
          <w:shd w:val="clear" w:color="auto" w:fill="FFFFFF"/>
        </w:rPr>
        <w:t>1 Cash holding down from £73k+ to £64k+. current expenditure higher than income. Not unexpected because of various maintenance costs eg.</w:t>
      </w:r>
      <w:r>
        <w:rPr>
          <w:rFonts w:asciiTheme="minorHAnsi" w:hAnsiTheme="minorHAnsi" w:cstheme="minorHAnsi"/>
          <w:shd w:val="clear" w:color="auto" w:fill="FFFFFF"/>
        </w:rPr>
        <w:t xml:space="preserve"> </w:t>
      </w:r>
      <w:r w:rsidRPr="00317304">
        <w:rPr>
          <w:rFonts w:asciiTheme="minorHAnsi" w:hAnsiTheme="minorHAnsi" w:cstheme="minorHAnsi"/>
          <w:shd w:val="clear" w:color="auto" w:fill="FFFFFF"/>
        </w:rPr>
        <w:t>replacement artificial cricket pitch which is mandatory for junior cricket. Also playing field drainage issues.</w:t>
      </w:r>
      <w:r>
        <w:rPr>
          <w:rFonts w:asciiTheme="minorHAnsi" w:hAnsiTheme="minorHAnsi" w:cstheme="minorHAnsi"/>
          <w:shd w:val="clear" w:color="auto" w:fill="FFFFFF"/>
        </w:rPr>
        <w:t xml:space="preserve"> </w:t>
      </w:r>
      <w:proofErr w:type="gramStart"/>
      <w:r w:rsidRPr="00317304">
        <w:rPr>
          <w:rFonts w:asciiTheme="minorHAnsi" w:hAnsiTheme="minorHAnsi" w:cstheme="minorHAnsi"/>
          <w:shd w:val="clear" w:color="auto" w:fill="FFFFFF"/>
        </w:rPr>
        <w:t>However</w:t>
      </w:r>
      <w:proofErr w:type="gramEnd"/>
      <w:r w:rsidRPr="00317304">
        <w:rPr>
          <w:rFonts w:asciiTheme="minorHAnsi" w:hAnsiTheme="minorHAnsi" w:cstheme="minorHAnsi"/>
          <w:shd w:val="clear" w:color="auto" w:fill="FFFFFF"/>
        </w:rPr>
        <w:t xml:space="preserve"> this is to be controlled.</w:t>
      </w:r>
      <w:r w:rsidRPr="00317304">
        <w:rPr>
          <w:rFonts w:asciiTheme="minorHAnsi" w:hAnsiTheme="minorHAnsi" w:cstheme="minorHAnsi"/>
        </w:rPr>
        <w:br/>
      </w:r>
      <w:proofErr w:type="gramStart"/>
      <w:r w:rsidRPr="00317304">
        <w:rPr>
          <w:rFonts w:asciiTheme="minorHAnsi" w:hAnsiTheme="minorHAnsi" w:cstheme="minorHAnsi"/>
          <w:shd w:val="clear" w:color="auto" w:fill="FFFFFF"/>
        </w:rPr>
        <w:t>2.As</w:t>
      </w:r>
      <w:proofErr w:type="gramEnd"/>
      <w:r w:rsidRPr="00317304">
        <w:rPr>
          <w:rFonts w:asciiTheme="minorHAnsi" w:hAnsiTheme="minorHAnsi" w:cstheme="minorHAnsi"/>
          <w:shd w:val="clear" w:color="auto" w:fill="FFFFFF"/>
        </w:rPr>
        <w:t xml:space="preserve"> part of drainage and field sec</w:t>
      </w:r>
      <w:r w:rsidR="00082AF1" w:rsidRPr="00317304">
        <w:rPr>
          <w:rFonts w:asciiTheme="minorHAnsi" w:hAnsiTheme="minorHAnsi" w:cstheme="minorHAnsi"/>
          <w:shd w:val="clear" w:color="auto" w:fill="FFFFFF"/>
        </w:rPr>
        <w:t xml:space="preserve">2. </w:t>
      </w:r>
      <w:proofErr w:type="spellStart"/>
      <w:r w:rsidR="00082AF1" w:rsidRPr="00317304">
        <w:rPr>
          <w:rFonts w:asciiTheme="minorHAnsi" w:hAnsiTheme="minorHAnsi" w:cstheme="minorHAnsi"/>
          <w:shd w:val="clear" w:color="auto" w:fill="FFFFFF"/>
        </w:rPr>
        <w:t>As</w:t>
      </w:r>
      <w:r w:rsidRPr="00317304">
        <w:rPr>
          <w:rFonts w:asciiTheme="minorHAnsi" w:hAnsiTheme="minorHAnsi" w:cstheme="minorHAnsi"/>
          <w:shd w:val="clear" w:color="auto" w:fill="FFFFFF"/>
        </w:rPr>
        <w:t>y</w:t>
      </w:r>
      <w:proofErr w:type="spellEnd"/>
      <w:r w:rsidRPr="00317304">
        <w:rPr>
          <w:rFonts w:asciiTheme="minorHAnsi" w:hAnsiTheme="minorHAnsi" w:cstheme="minorHAnsi"/>
          <w:shd w:val="clear" w:color="auto" w:fill="FFFFFF"/>
        </w:rPr>
        <w:t xml:space="preserve"> a new hedgerow is required along Leys </w:t>
      </w:r>
      <w:r w:rsidR="00082AF1" w:rsidRPr="00317304">
        <w:rPr>
          <w:rFonts w:asciiTheme="minorHAnsi" w:hAnsiTheme="minorHAnsi" w:cstheme="minorHAnsi"/>
          <w:shd w:val="clear" w:color="auto" w:fill="FFFFFF"/>
        </w:rPr>
        <w:t>Lane,</w:t>
      </w:r>
      <w:r w:rsidRPr="00317304">
        <w:rPr>
          <w:rFonts w:asciiTheme="minorHAnsi" w:hAnsiTheme="minorHAnsi" w:cstheme="minorHAnsi"/>
          <w:shd w:val="clear" w:color="auto" w:fill="FFFFFF"/>
        </w:rPr>
        <w:t xml:space="preserve"> and it is wondered whether the Paris Council would help with the cost.  A proposal is to be prepared for the Parish Council to consider.</w:t>
      </w:r>
      <w:r w:rsidRPr="00317304">
        <w:rPr>
          <w:rFonts w:asciiTheme="minorHAnsi" w:hAnsiTheme="minorHAnsi" w:cstheme="minorHAnsi"/>
        </w:rPr>
        <w:br/>
      </w:r>
      <w:r w:rsidRPr="00317304">
        <w:rPr>
          <w:rFonts w:asciiTheme="minorHAnsi" w:hAnsiTheme="minorHAnsi" w:cstheme="minorHAnsi"/>
          <w:shd w:val="clear" w:color="auto" w:fill="FFFFFF"/>
        </w:rPr>
        <w:t>3.Current Committee members were re-elected.</w:t>
      </w:r>
      <w:r w:rsidRPr="00317304">
        <w:rPr>
          <w:rFonts w:asciiTheme="minorHAnsi" w:hAnsiTheme="minorHAnsi" w:cstheme="minorHAnsi"/>
        </w:rPr>
        <w:br/>
      </w:r>
      <w:r w:rsidRPr="00317304">
        <w:rPr>
          <w:rFonts w:asciiTheme="minorHAnsi" w:hAnsiTheme="minorHAnsi" w:cstheme="minorHAnsi"/>
          <w:shd w:val="clear" w:color="auto" w:fill="FFFFFF"/>
        </w:rPr>
        <w:t>4.At next meeting in May 2026 a review of all user fees and charges will take place,</w:t>
      </w:r>
      <w:r>
        <w:rPr>
          <w:rFonts w:asciiTheme="minorHAnsi" w:hAnsiTheme="minorHAnsi" w:cstheme="minorHAnsi"/>
          <w:shd w:val="clear" w:color="auto" w:fill="FFFFFF"/>
        </w:rPr>
        <w:t xml:space="preserve"> </w:t>
      </w:r>
      <w:r w:rsidRPr="00317304">
        <w:rPr>
          <w:rFonts w:asciiTheme="minorHAnsi" w:hAnsiTheme="minorHAnsi" w:cstheme="minorHAnsi"/>
          <w:shd w:val="clear" w:color="auto" w:fill="FFFFFF"/>
        </w:rPr>
        <w:t>as well as hiring costs for one off events e.g. wedding receptions.</w:t>
      </w:r>
      <w:r w:rsidRPr="00317304">
        <w:rPr>
          <w:rFonts w:asciiTheme="minorHAnsi" w:hAnsiTheme="minorHAnsi" w:cstheme="minorHAnsi"/>
        </w:rPr>
        <w:br/>
      </w:r>
      <w:r w:rsidRPr="00317304">
        <w:rPr>
          <w:rFonts w:asciiTheme="minorHAnsi" w:hAnsiTheme="minorHAnsi" w:cstheme="minorHAnsi"/>
          <w:shd w:val="clear" w:color="auto" w:fill="FFFFFF"/>
        </w:rPr>
        <w:t>5.It is intended to redecorate the hall and to also renovate and repair the veranda and it is intended the redecoration works will not affect regular user groups.</w:t>
      </w:r>
      <w:r w:rsidRPr="00317304">
        <w:rPr>
          <w:rFonts w:asciiTheme="minorHAnsi" w:hAnsiTheme="minorHAnsi" w:cstheme="minorHAnsi"/>
        </w:rPr>
        <w:br/>
      </w:r>
      <w:r w:rsidRPr="00317304">
        <w:rPr>
          <w:rFonts w:asciiTheme="minorHAnsi" w:hAnsiTheme="minorHAnsi" w:cstheme="minorHAnsi"/>
          <w:shd w:val="clear" w:color="auto" w:fill="FFFFFF"/>
        </w:rPr>
        <w:t>6.It is also intended to make the hall kitchen better equipped to deal with dining meals.</w:t>
      </w:r>
      <w:r w:rsidRPr="00317304">
        <w:rPr>
          <w:rFonts w:asciiTheme="minorHAnsi" w:hAnsiTheme="minorHAnsi" w:cstheme="minorHAnsi"/>
        </w:rPr>
        <w:br/>
      </w:r>
      <w:r w:rsidRPr="00317304">
        <w:rPr>
          <w:rFonts w:asciiTheme="minorHAnsi" w:hAnsiTheme="minorHAnsi" w:cstheme="minorHAnsi"/>
          <w:shd w:val="clear" w:color="auto" w:fill="FFFFFF"/>
        </w:rPr>
        <w:t>7.Repairs and maintenance in hand for playground equipment and field exercise equipment.</w:t>
      </w:r>
      <w:r w:rsidRPr="00317304">
        <w:rPr>
          <w:rFonts w:asciiTheme="minorHAnsi" w:hAnsiTheme="minorHAnsi" w:cstheme="minorHAnsi"/>
        </w:rPr>
        <w:br/>
      </w:r>
      <w:r w:rsidRPr="00317304">
        <w:rPr>
          <w:rFonts w:asciiTheme="minorHAnsi" w:hAnsiTheme="minorHAnsi" w:cstheme="minorHAnsi"/>
          <w:shd w:val="clear" w:color="auto" w:fill="FFFFFF"/>
        </w:rPr>
        <w:t xml:space="preserve">8.The question of hall and field insurance was raised as the GHPFA consider that the current cost of insurance arranged by the Parish Council was too high. It was mentioned that the Parish Council had a legal obligation to do the insurance </w:t>
      </w:r>
      <w:r w:rsidR="00082AF1" w:rsidRPr="00317304">
        <w:rPr>
          <w:rFonts w:asciiTheme="minorHAnsi" w:hAnsiTheme="minorHAnsi" w:cstheme="minorHAnsi"/>
          <w:shd w:val="clear" w:color="auto" w:fill="FFFFFF"/>
        </w:rPr>
        <w:t>cover,</w:t>
      </w:r>
      <w:r w:rsidRPr="00317304">
        <w:rPr>
          <w:rFonts w:asciiTheme="minorHAnsi" w:hAnsiTheme="minorHAnsi" w:cstheme="minorHAnsi"/>
          <w:shd w:val="clear" w:color="auto" w:fill="FFFFFF"/>
        </w:rPr>
        <w:t xml:space="preserve"> but it was requested that a meeting takes place for both parties to discuss this issue.</w:t>
      </w:r>
      <w:r w:rsidRPr="00317304">
        <w:rPr>
          <w:rFonts w:asciiTheme="minorHAnsi" w:hAnsiTheme="minorHAnsi" w:cstheme="minorHAnsi"/>
        </w:rPr>
        <w:br/>
      </w:r>
      <w:r w:rsidRPr="00317304">
        <w:rPr>
          <w:rFonts w:asciiTheme="minorHAnsi" w:hAnsiTheme="minorHAnsi" w:cstheme="minorHAnsi"/>
          <w:color w:val="2C363A"/>
          <w:shd w:val="clear" w:color="auto" w:fill="FFFFFF"/>
        </w:rPr>
        <w:t xml:space="preserve">    </w:t>
      </w:r>
    </w:p>
    <w:sectPr w:rsidR="00317304" w:rsidRPr="00317304" w:rsidSect="00506B30">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4293" w14:textId="77777777" w:rsidR="00DF013C" w:rsidRDefault="00DF013C">
      <w:r>
        <w:separator/>
      </w:r>
    </w:p>
  </w:endnote>
  <w:endnote w:type="continuationSeparator" w:id="0">
    <w:p w14:paraId="60B53946" w14:textId="77777777" w:rsidR="00DF013C" w:rsidRDefault="00DF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__Rubik_Fallback_e341c9">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579229"/>
      <w:docPartObj>
        <w:docPartGallery w:val="Page Numbers (Bottom of Page)"/>
        <w:docPartUnique/>
      </w:docPartObj>
    </w:sdtPr>
    <w:sdtEndPr>
      <w:rPr>
        <w:noProof/>
      </w:rPr>
    </w:sdtEndPr>
    <w:sdtContent>
      <w:p w14:paraId="6FD76395" w14:textId="646511BF" w:rsidR="00402190" w:rsidRDefault="00402190">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t>Sig/Init……</w:t>
        </w:r>
      </w:p>
    </w:sdtContent>
  </w:sdt>
  <w:p w14:paraId="31D7CD60" w14:textId="5BFCEF34" w:rsidR="00C4515D" w:rsidRDefault="00C45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DA13" w14:textId="77777777" w:rsidR="00DF013C" w:rsidRDefault="00DF013C">
      <w:r>
        <w:separator/>
      </w:r>
    </w:p>
  </w:footnote>
  <w:footnote w:type="continuationSeparator" w:id="0">
    <w:p w14:paraId="6078D0F0" w14:textId="77777777" w:rsidR="00DF013C" w:rsidRDefault="00DF0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95A"/>
    <w:multiLevelType w:val="hybridMultilevel"/>
    <w:tmpl w:val="E6C84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35413B"/>
    <w:multiLevelType w:val="hybridMultilevel"/>
    <w:tmpl w:val="27BCCE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C21FDB"/>
    <w:multiLevelType w:val="hybridMultilevel"/>
    <w:tmpl w:val="E3A4B9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594B36"/>
    <w:multiLevelType w:val="hybridMultilevel"/>
    <w:tmpl w:val="41CA400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B9A715D"/>
    <w:multiLevelType w:val="hybridMultilevel"/>
    <w:tmpl w:val="ED3EFE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575F65"/>
    <w:multiLevelType w:val="hybridMultilevel"/>
    <w:tmpl w:val="D1AC2E98"/>
    <w:lvl w:ilvl="0" w:tplc="70B4333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60E7271"/>
    <w:multiLevelType w:val="hybridMultilevel"/>
    <w:tmpl w:val="8F8680C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DA2DAB"/>
    <w:multiLevelType w:val="hybridMultilevel"/>
    <w:tmpl w:val="8F8680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1150B2"/>
    <w:multiLevelType w:val="hybridMultilevel"/>
    <w:tmpl w:val="FE06EF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6C0BE1"/>
    <w:multiLevelType w:val="hybridMultilevel"/>
    <w:tmpl w:val="1FF20C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C536A5"/>
    <w:multiLevelType w:val="hybridMultilevel"/>
    <w:tmpl w:val="89AE3AFA"/>
    <w:lvl w:ilvl="0" w:tplc="8E282A1A">
      <w:start w:val="1"/>
      <w:numFmt w:val="lowerLetter"/>
      <w:lvlText w:val="%1)"/>
      <w:lvlJc w:val="left"/>
      <w:pPr>
        <w:ind w:left="360" w:hanging="360"/>
      </w:pPr>
      <w:rPr>
        <w:rFonts w:ascii="Calibri" w:hAnsi="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3DC001A"/>
    <w:multiLevelType w:val="hybridMultilevel"/>
    <w:tmpl w:val="1C4CE0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AE6E21"/>
    <w:multiLevelType w:val="hybridMultilevel"/>
    <w:tmpl w:val="5DC01F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F547C0"/>
    <w:multiLevelType w:val="hybridMultilevel"/>
    <w:tmpl w:val="2242B898"/>
    <w:lvl w:ilvl="0" w:tplc="ED4860E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623D2"/>
    <w:multiLevelType w:val="hybridMultilevel"/>
    <w:tmpl w:val="F0BE69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AB0F8C"/>
    <w:multiLevelType w:val="hybridMultilevel"/>
    <w:tmpl w:val="4630285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543243A6"/>
    <w:multiLevelType w:val="hybridMultilevel"/>
    <w:tmpl w:val="23AE3D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77142D"/>
    <w:multiLevelType w:val="hybridMultilevel"/>
    <w:tmpl w:val="7D8854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025494A"/>
    <w:multiLevelType w:val="hybridMultilevel"/>
    <w:tmpl w:val="37E824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B42202"/>
    <w:multiLevelType w:val="multilevel"/>
    <w:tmpl w:val="C1043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421C3F"/>
    <w:multiLevelType w:val="hybridMultilevel"/>
    <w:tmpl w:val="3E245A22"/>
    <w:lvl w:ilvl="0" w:tplc="08090017">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45880197">
    <w:abstractNumId w:val="7"/>
  </w:num>
  <w:num w:numId="2" w16cid:durableId="791171404">
    <w:abstractNumId w:val="20"/>
  </w:num>
  <w:num w:numId="3" w16cid:durableId="1060709352">
    <w:abstractNumId w:val="4"/>
  </w:num>
  <w:num w:numId="4" w16cid:durableId="2051301103">
    <w:abstractNumId w:val="14"/>
  </w:num>
  <w:num w:numId="5" w16cid:durableId="130831913">
    <w:abstractNumId w:val="5"/>
  </w:num>
  <w:num w:numId="6" w16cid:durableId="567611693">
    <w:abstractNumId w:val="9"/>
  </w:num>
  <w:num w:numId="7" w16cid:durableId="685327138">
    <w:abstractNumId w:val="12"/>
  </w:num>
  <w:num w:numId="8" w16cid:durableId="1088692508">
    <w:abstractNumId w:val="15"/>
  </w:num>
  <w:num w:numId="9" w16cid:durableId="2069255240">
    <w:abstractNumId w:val="11"/>
  </w:num>
  <w:num w:numId="10" w16cid:durableId="792017696">
    <w:abstractNumId w:val="8"/>
  </w:num>
  <w:num w:numId="11" w16cid:durableId="953900572">
    <w:abstractNumId w:val="1"/>
  </w:num>
  <w:num w:numId="12" w16cid:durableId="10645854">
    <w:abstractNumId w:val="2"/>
  </w:num>
  <w:num w:numId="13" w16cid:durableId="592280914">
    <w:abstractNumId w:val="16"/>
  </w:num>
  <w:num w:numId="14" w16cid:durableId="2106801416">
    <w:abstractNumId w:val="18"/>
  </w:num>
  <w:num w:numId="15" w16cid:durableId="481772186">
    <w:abstractNumId w:val="10"/>
  </w:num>
  <w:num w:numId="16" w16cid:durableId="1713310069">
    <w:abstractNumId w:val="13"/>
  </w:num>
  <w:num w:numId="17" w16cid:durableId="555630676">
    <w:abstractNumId w:val="3"/>
  </w:num>
  <w:num w:numId="18" w16cid:durableId="606623544">
    <w:abstractNumId w:val="17"/>
  </w:num>
  <w:num w:numId="19" w16cid:durableId="326983157">
    <w:abstractNumId w:val="19"/>
  </w:num>
  <w:num w:numId="20" w16cid:durableId="8506790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4167769">
    <w:abstractNumId w:val="6"/>
  </w:num>
  <w:num w:numId="22" w16cid:durableId="70629709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CE"/>
    <w:rsid w:val="00000953"/>
    <w:rsid w:val="0000126D"/>
    <w:rsid w:val="00002239"/>
    <w:rsid w:val="00002EC3"/>
    <w:rsid w:val="00010A9A"/>
    <w:rsid w:val="00014D54"/>
    <w:rsid w:val="00015E1E"/>
    <w:rsid w:val="00016396"/>
    <w:rsid w:val="00016777"/>
    <w:rsid w:val="00021834"/>
    <w:rsid w:val="00022573"/>
    <w:rsid w:val="00023D87"/>
    <w:rsid w:val="00024690"/>
    <w:rsid w:val="00026D3D"/>
    <w:rsid w:val="00040D6F"/>
    <w:rsid w:val="00043ABE"/>
    <w:rsid w:val="0004790A"/>
    <w:rsid w:val="00056D78"/>
    <w:rsid w:val="000625BD"/>
    <w:rsid w:val="00070E31"/>
    <w:rsid w:val="00070FCA"/>
    <w:rsid w:val="0007697B"/>
    <w:rsid w:val="000805AF"/>
    <w:rsid w:val="00082AF1"/>
    <w:rsid w:val="00085387"/>
    <w:rsid w:val="000857C9"/>
    <w:rsid w:val="0009166A"/>
    <w:rsid w:val="00094DEC"/>
    <w:rsid w:val="00094FD5"/>
    <w:rsid w:val="000B02C7"/>
    <w:rsid w:val="000B075A"/>
    <w:rsid w:val="000B2283"/>
    <w:rsid w:val="000B4B4A"/>
    <w:rsid w:val="000C1A5D"/>
    <w:rsid w:val="000D49E3"/>
    <w:rsid w:val="000E356B"/>
    <w:rsid w:val="000F0E45"/>
    <w:rsid w:val="000F148B"/>
    <w:rsid w:val="000F6FFC"/>
    <w:rsid w:val="00113685"/>
    <w:rsid w:val="00130E10"/>
    <w:rsid w:val="001310F1"/>
    <w:rsid w:val="00140C4E"/>
    <w:rsid w:val="00152251"/>
    <w:rsid w:val="001756A1"/>
    <w:rsid w:val="00184FBE"/>
    <w:rsid w:val="001905C6"/>
    <w:rsid w:val="0019365F"/>
    <w:rsid w:val="00194545"/>
    <w:rsid w:val="00194FD5"/>
    <w:rsid w:val="001A7929"/>
    <w:rsid w:val="001D0177"/>
    <w:rsid w:val="001D2D2C"/>
    <w:rsid w:val="001E0813"/>
    <w:rsid w:val="001E1B9A"/>
    <w:rsid w:val="001E5452"/>
    <w:rsid w:val="001F09A2"/>
    <w:rsid w:val="001F21AD"/>
    <w:rsid w:val="001F71BE"/>
    <w:rsid w:val="0020339A"/>
    <w:rsid w:val="0020625E"/>
    <w:rsid w:val="00211677"/>
    <w:rsid w:val="00242E58"/>
    <w:rsid w:val="0024481D"/>
    <w:rsid w:val="0026092E"/>
    <w:rsid w:val="00262FDF"/>
    <w:rsid w:val="00280217"/>
    <w:rsid w:val="00286E3D"/>
    <w:rsid w:val="002A7269"/>
    <w:rsid w:val="002B7D36"/>
    <w:rsid w:val="002C18AB"/>
    <w:rsid w:val="002C52C2"/>
    <w:rsid w:val="002C551E"/>
    <w:rsid w:val="002C6548"/>
    <w:rsid w:val="002D1852"/>
    <w:rsid w:val="002D7622"/>
    <w:rsid w:val="002E624C"/>
    <w:rsid w:val="002E772D"/>
    <w:rsid w:val="002F5094"/>
    <w:rsid w:val="003151D6"/>
    <w:rsid w:val="00317304"/>
    <w:rsid w:val="00317A02"/>
    <w:rsid w:val="003318CA"/>
    <w:rsid w:val="00331B51"/>
    <w:rsid w:val="00333538"/>
    <w:rsid w:val="00336EAA"/>
    <w:rsid w:val="003375B1"/>
    <w:rsid w:val="003418E6"/>
    <w:rsid w:val="00350B5D"/>
    <w:rsid w:val="0035308E"/>
    <w:rsid w:val="00353430"/>
    <w:rsid w:val="00353D6B"/>
    <w:rsid w:val="003619A9"/>
    <w:rsid w:val="003647A6"/>
    <w:rsid w:val="003876BE"/>
    <w:rsid w:val="00390EAA"/>
    <w:rsid w:val="003960C3"/>
    <w:rsid w:val="00396321"/>
    <w:rsid w:val="003A3AA1"/>
    <w:rsid w:val="003B2ACE"/>
    <w:rsid w:val="003B554E"/>
    <w:rsid w:val="003B65D9"/>
    <w:rsid w:val="003B7E6C"/>
    <w:rsid w:val="003D1004"/>
    <w:rsid w:val="003D11E3"/>
    <w:rsid w:val="003D7A3E"/>
    <w:rsid w:val="003E3E98"/>
    <w:rsid w:val="003E7A42"/>
    <w:rsid w:val="003F2BDC"/>
    <w:rsid w:val="003F6E0C"/>
    <w:rsid w:val="00402190"/>
    <w:rsid w:val="00425825"/>
    <w:rsid w:val="00426C4A"/>
    <w:rsid w:val="00432D4C"/>
    <w:rsid w:val="004445C0"/>
    <w:rsid w:val="004455C4"/>
    <w:rsid w:val="00446D41"/>
    <w:rsid w:val="00451542"/>
    <w:rsid w:val="00453E74"/>
    <w:rsid w:val="004573F6"/>
    <w:rsid w:val="00466209"/>
    <w:rsid w:val="004741D5"/>
    <w:rsid w:val="0047426E"/>
    <w:rsid w:val="0049230C"/>
    <w:rsid w:val="004A67B2"/>
    <w:rsid w:val="004A7778"/>
    <w:rsid w:val="004B0C1E"/>
    <w:rsid w:val="004D0312"/>
    <w:rsid w:val="004D67EA"/>
    <w:rsid w:val="004F220A"/>
    <w:rsid w:val="004F6F1A"/>
    <w:rsid w:val="0050026D"/>
    <w:rsid w:val="00500364"/>
    <w:rsid w:val="00506B30"/>
    <w:rsid w:val="00510596"/>
    <w:rsid w:val="005128BF"/>
    <w:rsid w:val="00514AD3"/>
    <w:rsid w:val="00520475"/>
    <w:rsid w:val="0053230E"/>
    <w:rsid w:val="00536AC7"/>
    <w:rsid w:val="00541BDD"/>
    <w:rsid w:val="00547013"/>
    <w:rsid w:val="005552FA"/>
    <w:rsid w:val="005554A8"/>
    <w:rsid w:val="0057153E"/>
    <w:rsid w:val="0057252D"/>
    <w:rsid w:val="00582CCE"/>
    <w:rsid w:val="00583D0E"/>
    <w:rsid w:val="005848DA"/>
    <w:rsid w:val="005850E3"/>
    <w:rsid w:val="00585CD3"/>
    <w:rsid w:val="00592A04"/>
    <w:rsid w:val="00596D3E"/>
    <w:rsid w:val="005A008D"/>
    <w:rsid w:val="005A0C06"/>
    <w:rsid w:val="005A1E8E"/>
    <w:rsid w:val="005A4A1D"/>
    <w:rsid w:val="005A5254"/>
    <w:rsid w:val="005A53F2"/>
    <w:rsid w:val="005A5AFC"/>
    <w:rsid w:val="005C5961"/>
    <w:rsid w:val="005E3D57"/>
    <w:rsid w:val="005E5BFB"/>
    <w:rsid w:val="005E6F61"/>
    <w:rsid w:val="005E6FFC"/>
    <w:rsid w:val="005E782B"/>
    <w:rsid w:val="005F7597"/>
    <w:rsid w:val="006125D3"/>
    <w:rsid w:val="006127EA"/>
    <w:rsid w:val="006137A9"/>
    <w:rsid w:val="0061433D"/>
    <w:rsid w:val="006155E3"/>
    <w:rsid w:val="00617A46"/>
    <w:rsid w:val="00620B49"/>
    <w:rsid w:val="00627081"/>
    <w:rsid w:val="00627AE1"/>
    <w:rsid w:val="006311DB"/>
    <w:rsid w:val="006371A2"/>
    <w:rsid w:val="00644050"/>
    <w:rsid w:val="0065511D"/>
    <w:rsid w:val="00656695"/>
    <w:rsid w:val="00656B1F"/>
    <w:rsid w:val="006600E5"/>
    <w:rsid w:val="00662A95"/>
    <w:rsid w:val="00667271"/>
    <w:rsid w:val="00670279"/>
    <w:rsid w:val="006731D5"/>
    <w:rsid w:val="00677634"/>
    <w:rsid w:val="00680BA1"/>
    <w:rsid w:val="0068568F"/>
    <w:rsid w:val="00697EE7"/>
    <w:rsid w:val="006A70A7"/>
    <w:rsid w:val="006B2F0E"/>
    <w:rsid w:val="006B6147"/>
    <w:rsid w:val="006C3AB8"/>
    <w:rsid w:val="006E04F3"/>
    <w:rsid w:val="006E2B9F"/>
    <w:rsid w:val="006E5E86"/>
    <w:rsid w:val="006E651A"/>
    <w:rsid w:val="006F0F20"/>
    <w:rsid w:val="006F5D9A"/>
    <w:rsid w:val="00701C2B"/>
    <w:rsid w:val="0070267E"/>
    <w:rsid w:val="007211CE"/>
    <w:rsid w:val="00722DC5"/>
    <w:rsid w:val="007322EA"/>
    <w:rsid w:val="00733966"/>
    <w:rsid w:val="00737634"/>
    <w:rsid w:val="00744ED9"/>
    <w:rsid w:val="00760472"/>
    <w:rsid w:val="00771411"/>
    <w:rsid w:val="00777014"/>
    <w:rsid w:val="00782227"/>
    <w:rsid w:val="00785698"/>
    <w:rsid w:val="00787676"/>
    <w:rsid w:val="00790A01"/>
    <w:rsid w:val="00791A5B"/>
    <w:rsid w:val="00797B97"/>
    <w:rsid w:val="007A0FAE"/>
    <w:rsid w:val="007A243B"/>
    <w:rsid w:val="007A263A"/>
    <w:rsid w:val="007A2E33"/>
    <w:rsid w:val="007A2F09"/>
    <w:rsid w:val="007A41A4"/>
    <w:rsid w:val="007C2B1C"/>
    <w:rsid w:val="007C4E1A"/>
    <w:rsid w:val="007C58C3"/>
    <w:rsid w:val="007D1E72"/>
    <w:rsid w:val="007D42D9"/>
    <w:rsid w:val="007D5377"/>
    <w:rsid w:val="007D6608"/>
    <w:rsid w:val="007E1F35"/>
    <w:rsid w:val="007E23C9"/>
    <w:rsid w:val="007E5771"/>
    <w:rsid w:val="007F4DC3"/>
    <w:rsid w:val="007F62AA"/>
    <w:rsid w:val="00801792"/>
    <w:rsid w:val="00811E3D"/>
    <w:rsid w:val="00823766"/>
    <w:rsid w:val="0082500A"/>
    <w:rsid w:val="0082524F"/>
    <w:rsid w:val="00825800"/>
    <w:rsid w:val="00826510"/>
    <w:rsid w:val="00827358"/>
    <w:rsid w:val="008415F9"/>
    <w:rsid w:val="00850197"/>
    <w:rsid w:val="008509A8"/>
    <w:rsid w:val="00852C1B"/>
    <w:rsid w:val="008569F0"/>
    <w:rsid w:val="0087630D"/>
    <w:rsid w:val="008774C3"/>
    <w:rsid w:val="0088505B"/>
    <w:rsid w:val="008878ED"/>
    <w:rsid w:val="008949B7"/>
    <w:rsid w:val="00894FE9"/>
    <w:rsid w:val="008A60F8"/>
    <w:rsid w:val="008C726F"/>
    <w:rsid w:val="008C7EEA"/>
    <w:rsid w:val="008D00C5"/>
    <w:rsid w:val="008D1C38"/>
    <w:rsid w:val="008D5442"/>
    <w:rsid w:val="008D608F"/>
    <w:rsid w:val="008D688D"/>
    <w:rsid w:val="008E0B61"/>
    <w:rsid w:val="008E5B2D"/>
    <w:rsid w:val="008E7606"/>
    <w:rsid w:val="00913934"/>
    <w:rsid w:val="009202DE"/>
    <w:rsid w:val="00937CDD"/>
    <w:rsid w:val="00946653"/>
    <w:rsid w:val="00946987"/>
    <w:rsid w:val="00955942"/>
    <w:rsid w:val="00956E6D"/>
    <w:rsid w:val="00960DD0"/>
    <w:rsid w:val="009616A5"/>
    <w:rsid w:val="00962ACD"/>
    <w:rsid w:val="00962E2F"/>
    <w:rsid w:val="009648F3"/>
    <w:rsid w:val="00966B11"/>
    <w:rsid w:val="00970CE5"/>
    <w:rsid w:val="00971686"/>
    <w:rsid w:val="00972374"/>
    <w:rsid w:val="00972682"/>
    <w:rsid w:val="00973AA0"/>
    <w:rsid w:val="009764E4"/>
    <w:rsid w:val="00986671"/>
    <w:rsid w:val="00995220"/>
    <w:rsid w:val="009B2CC3"/>
    <w:rsid w:val="009B5A88"/>
    <w:rsid w:val="009C06F3"/>
    <w:rsid w:val="009C18CE"/>
    <w:rsid w:val="009C50A8"/>
    <w:rsid w:val="009C597D"/>
    <w:rsid w:val="009C63CE"/>
    <w:rsid w:val="009E3598"/>
    <w:rsid w:val="009E66F9"/>
    <w:rsid w:val="009E7D34"/>
    <w:rsid w:val="009F0FFC"/>
    <w:rsid w:val="009F24F0"/>
    <w:rsid w:val="009F4993"/>
    <w:rsid w:val="009F6328"/>
    <w:rsid w:val="00A01B19"/>
    <w:rsid w:val="00A05A06"/>
    <w:rsid w:val="00A14074"/>
    <w:rsid w:val="00A2535C"/>
    <w:rsid w:val="00A303E6"/>
    <w:rsid w:val="00A30C0F"/>
    <w:rsid w:val="00A3153E"/>
    <w:rsid w:val="00A53ED2"/>
    <w:rsid w:val="00A5541F"/>
    <w:rsid w:val="00A5687D"/>
    <w:rsid w:val="00A6733E"/>
    <w:rsid w:val="00A70065"/>
    <w:rsid w:val="00A72083"/>
    <w:rsid w:val="00A7340D"/>
    <w:rsid w:val="00A73C7D"/>
    <w:rsid w:val="00A74A6E"/>
    <w:rsid w:val="00A74E92"/>
    <w:rsid w:val="00A771A1"/>
    <w:rsid w:val="00A849E1"/>
    <w:rsid w:val="00A90DEF"/>
    <w:rsid w:val="00A91DC6"/>
    <w:rsid w:val="00AA767C"/>
    <w:rsid w:val="00AC48FE"/>
    <w:rsid w:val="00AC5761"/>
    <w:rsid w:val="00AC69EE"/>
    <w:rsid w:val="00AD40EB"/>
    <w:rsid w:val="00AD4747"/>
    <w:rsid w:val="00AE07FA"/>
    <w:rsid w:val="00AE09C4"/>
    <w:rsid w:val="00B013C4"/>
    <w:rsid w:val="00B01566"/>
    <w:rsid w:val="00B0365C"/>
    <w:rsid w:val="00B15814"/>
    <w:rsid w:val="00B16860"/>
    <w:rsid w:val="00B22A65"/>
    <w:rsid w:val="00B23D7E"/>
    <w:rsid w:val="00B26280"/>
    <w:rsid w:val="00B350A3"/>
    <w:rsid w:val="00B46079"/>
    <w:rsid w:val="00B522F0"/>
    <w:rsid w:val="00B535BC"/>
    <w:rsid w:val="00B574F4"/>
    <w:rsid w:val="00B5759F"/>
    <w:rsid w:val="00B61804"/>
    <w:rsid w:val="00B62AD2"/>
    <w:rsid w:val="00B76F76"/>
    <w:rsid w:val="00B81FA1"/>
    <w:rsid w:val="00B82B75"/>
    <w:rsid w:val="00B96C37"/>
    <w:rsid w:val="00BA02B4"/>
    <w:rsid w:val="00BA3E38"/>
    <w:rsid w:val="00BD7DCD"/>
    <w:rsid w:val="00BE05D6"/>
    <w:rsid w:val="00BE68A9"/>
    <w:rsid w:val="00BF2B6F"/>
    <w:rsid w:val="00BF4E2F"/>
    <w:rsid w:val="00C021D9"/>
    <w:rsid w:val="00C033E0"/>
    <w:rsid w:val="00C11BF6"/>
    <w:rsid w:val="00C23A63"/>
    <w:rsid w:val="00C337F7"/>
    <w:rsid w:val="00C36204"/>
    <w:rsid w:val="00C43F38"/>
    <w:rsid w:val="00C442FA"/>
    <w:rsid w:val="00C4515D"/>
    <w:rsid w:val="00C575E4"/>
    <w:rsid w:val="00C6799C"/>
    <w:rsid w:val="00C72728"/>
    <w:rsid w:val="00C7288C"/>
    <w:rsid w:val="00C91011"/>
    <w:rsid w:val="00C92F25"/>
    <w:rsid w:val="00C93ADC"/>
    <w:rsid w:val="00C9417C"/>
    <w:rsid w:val="00C9694A"/>
    <w:rsid w:val="00CA0150"/>
    <w:rsid w:val="00CA3ED9"/>
    <w:rsid w:val="00CB0A9C"/>
    <w:rsid w:val="00CB71F6"/>
    <w:rsid w:val="00CC19E1"/>
    <w:rsid w:val="00CD1CF6"/>
    <w:rsid w:val="00CD4A2F"/>
    <w:rsid w:val="00CD4B25"/>
    <w:rsid w:val="00CE11B8"/>
    <w:rsid w:val="00CE1EA8"/>
    <w:rsid w:val="00CF5B33"/>
    <w:rsid w:val="00D01343"/>
    <w:rsid w:val="00D0403E"/>
    <w:rsid w:val="00D0474B"/>
    <w:rsid w:val="00D12292"/>
    <w:rsid w:val="00D145DC"/>
    <w:rsid w:val="00D2095A"/>
    <w:rsid w:val="00D2161E"/>
    <w:rsid w:val="00D221C3"/>
    <w:rsid w:val="00D26A3C"/>
    <w:rsid w:val="00D33397"/>
    <w:rsid w:val="00D334B1"/>
    <w:rsid w:val="00D35765"/>
    <w:rsid w:val="00D42985"/>
    <w:rsid w:val="00D45E8C"/>
    <w:rsid w:val="00D55868"/>
    <w:rsid w:val="00D565CF"/>
    <w:rsid w:val="00D57053"/>
    <w:rsid w:val="00D633F7"/>
    <w:rsid w:val="00D730BF"/>
    <w:rsid w:val="00D74623"/>
    <w:rsid w:val="00D76616"/>
    <w:rsid w:val="00D87F79"/>
    <w:rsid w:val="00D9155E"/>
    <w:rsid w:val="00D960CF"/>
    <w:rsid w:val="00DA118B"/>
    <w:rsid w:val="00DA55AC"/>
    <w:rsid w:val="00DB74AF"/>
    <w:rsid w:val="00DC3CFA"/>
    <w:rsid w:val="00DD729D"/>
    <w:rsid w:val="00DE0176"/>
    <w:rsid w:val="00DE26E5"/>
    <w:rsid w:val="00DE312C"/>
    <w:rsid w:val="00DE617F"/>
    <w:rsid w:val="00DF013C"/>
    <w:rsid w:val="00DF0865"/>
    <w:rsid w:val="00DF1B31"/>
    <w:rsid w:val="00E00C2C"/>
    <w:rsid w:val="00E105E9"/>
    <w:rsid w:val="00E123A9"/>
    <w:rsid w:val="00E12B1C"/>
    <w:rsid w:val="00E14409"/>
    <w:rsid w:val="00E21E5D"/>
    <w:rsid w:val="00E258DD"/>
    <w:rsid w:val="00E308FC"/>
    <w:rsid w:val="00E32C19"/>
    <w:rsid w:val="00E413B7"/>
    <w:rsid w:val="00E4148A"/>
    <w:rsid w:val="00E4311B"/>
    <w:rsid w:val="00E73181"/>
    <w:rsid w:val="00E752B4"/>
    <w:rsid w:val="00E75CDB"/>
    <w:rsid w:val="00E76487"/>
    <w:rsid w:val="00E94BD2"/>
    <w:rsid w:val="00E9653C"/>
    <w:rsid w:val="00EB355A"/>
    <w:rsid w:val="00EB47E0"/>
    <w:rsid w:val="00EB4C4D"/>
    <w:rsid w:val="00EC2719"/>
    <w:rsid w:val="00ED7148"/>
    <w:rsid w:val="00EE2C93"/>
    <w:rsid w:val="00EF2433"/>
    <w:rsid w:val="00EF281E"/>
    <w:rsid w:val="00F03A3A"/>
    <w:rsid w:val="00F125C8"/>
    <w:rsid w:val="00F210DA"/>
    <w:rsid w:val="00F257AE"/>
    <w:rsid w:val="00F3162F"/>
    <w:rsid w:val="00F34B1B"/>
    <w:rsid w:val="00F35279"/>
    <w:rsid w:val="00F42FBB"/>
    <w:rsid w:val="00F54B15"/>
    <w:rsid w:val="00F65341"/>
    <w:rsid w:val="00F73CE5"/>
    <w:rsid w:val="00F9035E"/>
    <w:rsid w:val="00F92CF9"/>
    <w:rsid w:val="00F94AD3"/>
    <w:rsid w:val="00F9624D"/>
    <w:rsid w:val="00FA2AE0"/>
    <w:rsid w:val="00FB3F22"/>
    <w:rsid w:val="00FB3FE6"/>
    <w:rsid w:val="00FC1B51"/>
    <w:rsid w:val="00FE13FE"/>
    <w:rsid w:val="00FF21F3"/>
    <w:rsid w:val="00FF2AE6"/>
    <w:rsid w:val="00FF5C91"/>
    <w:rsid w:val="00FF7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7CCDA"/>
  <w15:docId w15:val="{7E3AD74A-D619-4F44-80B1-EAE09605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sz w:val="28"/>
      <w:szCs w:val="20"/>
    </w:rPr>
  </w:style>
  <w:style w:type="paragraph" w:styleId="Heading2">
    <w:name w:val="heading 2"/>
    <w:basedOn w:val="Normal"/>
    <w:next w:val="Normal"/>
    <w:qFormat/>
    <w:pPr>
      <w:keepNext/>
      <w:outlineLvl w:val="1"/>
    </w:pPr>
    <w:rPr>
      <w:rFonts w:ascii="Arial" w:hAnsi="Arial"/>
      <w:szCs w:val="20"/>
    </w:rPr>
  </w:style>
  <w:style w:type="paragraph" w:styleId="Heading3">
    <w:name w:val="heading 3"/>
    <w:basedOn w:val="Normal"/>
    <w:next w:val="Normal"/>
    <w:qFormat/>
    <w:pPr>
      <w:keepNext/>
      <w:outlineLvl w:val="2"/>
    </w:pPr>
    <w:rPr>
      <w:rFonts w:ascii="Arial" w:hAnsi="Arial"/>
      <w:b/>
      <w:szCs w:val="20"/>
    </w:rPr>
  </w:style>
  <w:style w:type="paragraph" w:styleId="Heading4">
    <w:name w:val="heading 4"/>
    <w:basedOn w:val="Normal"/>
    <w:next w:val="Normal"/>
    <w:qFormat/>
    <w:pPr>
      <w:keepNext/>
      <w:ind w:left="1620"/>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szCs w:val="20"/>
    </w:rPr>
  </w:style>
  <w:style w:type="paragraph" w:styleId="Title">
    <w:name w:val="Title"/>
    <w:basedOn w:val="Normal"/>
    <w:qFormat/>
    <w:pPr>
      <w:pBdr>
        <w:top w:val="double" w:sz="4" w:space="1" w:color="auto"/>
        <w:left w:val="double" w:sz="4" w:space="4" w:color="auto"/>
        <w:bottom w:val="double" w:sz="4" w:space="1" w:color="auto"/>
        <w:right w:val="double" w:sz="4" w:space="4" w:color="auto"/>
      </w:pBdr>
      <w:jc w:val="center"/>
    </w:pPr>
    <w:rPr>
      <w:rFonts w:ascii="Imprint MT Shadow" w:hAnsi="Imprint MT Shadow"/>
      <w:b/>
      <w:bCs/>
      <w:color w:val="339966"/>
      <w:sz w:val="72"/>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262FDF"/>
    <w:pPr>
      <w:ind w:left="720"/>
    </w:pPr>
  </w:style>
  <w:style w:type="paragraph" w:styleId="PlainText">
    <w:name w:val="Plain Text"/>
    <w:basedOn w:val="Normal"/>
    <w:link w:val="PlainTextChar"/>
    <w:uiPriority w:val="99"/>
    <w:unhideWhenUsed/>
    <w:rsid w:val="00262FDF"/>
    <w:rPr>
      <w:rFonts w:ascii="Calibri" w:eastAsia="Calibri" w:hAnsi="Calibri"/>
      <w:sz w:val="22"/>
      <w:szCs w:val="21"/>
    </w:rPr>
  </w:style>
  <w:style w:type="character" w:customStyle="1" w:styleId="PlainTextChar">
    <w:name w:val="Plain Text Char"/>
    <w:link w:val="PlainText"/>
    <w:uiPriority w:val="99"/>
    <w:rsid w:val="00262FDF"/>
    <w:rPr>
      <w:rFonts w:ascii="Calibri" w:eastAsia="Calibri" w:hAnsi="Calibri"/>
      <w:sz w:val="22"/>
      <w:szCs w:val="21"/>
      <w:lang w:eastAsia="en-US"/>
    </w:rPr>
  </w:style>
  <w:style w:type="character" w:styleId="Hyperlink">
    <w:name w:val="Hyperlink"/>
    <w:uiPriority w:val="99"/>
    <w:unhideWhenUsed/>
    <w:rsid w:val="00262FDF"/>
    <w:rPr>
      <w:color w:val="0000FF"/>
      <w:u w:val="single"/>
    </w:rPr>
  </w:style>
  <w:style w:type="table" w:styleId="TableGrid">
    <w:name w:val="Table Grid"/>
    <w:basedOn w:val="TableNormal"/>
    <w:uiPriority w:val="59"/>
    <w:rsid w:val="00353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2EC3"/>
    <w:rPr>
      <w:color w:val="605E5C"/>
      <w:shd w:val="clear" w:color="auto" w:fill="E1DFDD"/>
    </w:rPr>
  </w:style>
  <w:style w:type="paragraph" w:styleId="BalloonText">
    <w:name w:val="Balloon Text"/>
    <w:basedOn w:val="Normal"/>
    <w:link w:val="BalloonTextChar"/>
    <w:uiPriority w:val="99"/>
    <w:semiHidden/>
    <w:unhideWhenUsed/>
    <w:rsid w:val="00002E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EC3"/>
    <w:rPr>
      <w:rFonts w:ascii="Segoe UI" w:hAnsi="Segoe UI" w:cs="Segoe UI"/>
      <w:sz w:val="18"/>
      <w:szCs w:val="18"/>
      <w:lang w:val="en-GB" w:eastAsia="en-US"/>
    </w:rPr>
  </w:style>
  <w:style w:type="table" w:customStyle="1" w:styleId="TableGrid1">
    <w:name w:val="Table Grid1"/>
    <w:basedOn w:val="TableNormal"/>
    <w:next w:val="TableGrid"/>
    <w:uiPriority w:val="39"/>
    <w:rsid w:val="003B554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DC3CFA"/>
    <w:pPr>
      <w:spacing w:before="100" w:beforeAutospacing="1" w:after="100" w:afterAutospacing="1"/>
    </w:pPr>
    <w:rPr>
      <w:lang w:eastAsia="en-GB"/>
    </w:rPr>
  </w:style>
  <w:style w:type="paragraph" w:customStyle="1" w:styleId="v1msolistparagraph">
    <w:name w:val="v1msolistparagraph"/>
    <w:basedOn w:val="Normal"/>
    <w:rsid w:val="00DC3CFA"/>
    <w:pPr>
      <w:spacing w:before="100" w:beforeAutospacing="1" w:after="100" w:afterAutospacing="1"/>
    </w:pPr>
    <w:rPr>
      <w:lang w:eastAsia="en-GB"/>
    </w:rPr>
  </w:style>
  <w:style w:type="character" w:customStyle="1" w:styleId="FooterChar">
    <w:name w:val="Footer Char"/>
    <w:basedOn w:val="DefaultParagraphFont"/>
    <w:link w:val="Footer"/>
    <w:uiPriority w:val="99"/>
    <w:rsid w:val="0040219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25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l4006.phonely.co.uk/ls/click?upn=u001.lWfhrhPtDOBimSJUxcu-2BaW6gbJ-2FWQQuzHkGKJqCxxjrEtsax6gx5h8ottsb6zYYps1tfD6UNTJ4ejSjwD1YXeKe-2FaWwfAjbp1qiUH1QhiI8-3DCNfV_iLxGk46dXUYlIVq3biCNMa5umtrvII3zktL4xYrXE7gLlYHgfDVhFd7B-2FQ5oHH1eLixWNJHwkGYrOH2b9umeiEyYSShZjEQw-2FO-2FXwdNMTuWLbvE7YH-2FJKbhIYurJcBtwJIPuD4RA0D8o1StEnlTW1Cnb03pdeKRngfzmXjbvYNKSl9ilPIVonhVsq2WW0vuCFb54tzAcr0bgUwrGXmAkri7o6ztw8HUJUGYoOqBefJo-3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Application%20Data\Microsoft\Templates\Agenda%20-%20Hackleton%20Parish%20Counci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3133-8D89-49DC-8521-89B83292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Hackleton Parish Counci1.dot</Template>
  <TotalTime>215</TotalTime>
  <Pages>6</Pages>
  <Words>2694</Words>
  <Characters>15359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Hackleton Parish Council</vt:lpstr>
    </vt:vector>
  </TitlesOfParts>
  <Company/>
  <LinksUpToDate>false</LinksUpToDate>
  <CharactersWithSpaces>18017</CharactersWithSpaces>
  <SharedDoc>false</SharedDoc>
  <HLinks>
    <vt:vector size="6" baseType="variant">
      <vt:variant>
        <vt:i4>1900608</vt:i4>
      </vt:variant>
      <vt:variant>
        <vt:i4>0</vt:i4>
      </vt:variant>
      <vt:variant>
        <vt:i4>0</vt:i4>
      </vt:variant>
      <vt:variant>
        <vt:i4>5</vt:i4>
      </vt:variant>
      <vt:variant>
        <vt:lpwstr>http://www.greathoughton.org.uk/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Hackleton Parish Council</dc:title>
  <dc:creator>HP authorized customer</dc:creator>
  <cp:lastModifiedBy>Great Houghton</cp:lastModifiedBy>
  <cp:revision>6</cp:revision>
  <cp:lastPrinted>2026-05-21T09:05:00Z</cp:lastPrinted>
  <dcterms:created xsi:type="dcterms:W3CDTF">2026-05-19T22:24:00Z</dcterms:created>
  <dcterms:modified xsi:type="dcterms:W3CDTF">2026-05-21T09:08:00Z</dcterms:modified>
</cp:coreProperties>
</file>