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D0D8" w14:textId="77777777" w:rsidR="009B7F70" w:rsidRDefault="009B7F70">
      <w:pPr>
        <w:pStyle w:val="Title"/>
        <w:pBdr>
          <w:top w:val="none" w:sz="0" w:space="0" w:color="auto"/>
          <w:left w:val="none" w:sz="0" w:space="0" w:color="auto"/>
          <w:bottom w:val="none" w:sz="0" w:space="0" w:color="auto"/>
          <w:right w:val="none" w:sz="0" w:space="0" w:color="auto"/>
        </w:pBdr>
        <w:rPr>
          <w:rFonts w:ascii="Calibri" w:hAnsi="Calibri"/>
          <w:color w:val="auto"/>
          <w:sz w:val="32"/>
          <w:szCs w:val="32"/>
        </w:rPr>
      </w:pPr>
    </w:p>
    <w:p w14:paraId="3511BE74" w14:textId="278BD558" w:rsidR="00AB6ACB" w:rsidRPr="007D36D2" w:rsidRDefault="00617A46" w:rsidP="007D36D2">
      <w:pPr>
        <w:pStyle w:val="Title"/>
        <w:pBdr>
          <w:top w:val="none" w:sz="0" w:space="0" w:color="auto"/>
          <w:left w:val="none" w:sz="0" w:space="0" w:color="auto"/>
          <w:bottom w:val="none" w:sz="0" w:space="0" w:color="auto"/>
          <w:right w:val="none" w:sz="0" w:space="0" w:color="auto"/>
        </w:pBdr>
        <w:rPr>
          <w:rFonts w:ascii="Calibri" w:hAnsi="Calibri"/>
          <w:color w:val="auto"/>
          <w:sz w:val="32"/>
          <w:szCs w:val="32"/>
        </w:rPr>
      </w:pPr>
      <w:r>
        <w:rPr>
          <w:rFonts w:ascii="Calibri" w:hAnsi="Calibri"/>
          <w:color w:val="auto"/>
          <w:sz w:val="32"/>
          <w:szCs w:val="32"/>
        </w:rPr>
        <w:t>Great Houghton</w:t>
      </w:r>
      <w:r w:rsidR="00C4515D" w:rsidRPr="00A90DEF">
        <w:rPr>
          <w:rFonts w:ascii="Calibri" w:hAnsi="Calibri"/>
          <w:color w:val="auto"/>
          <w:sz w:val="32"/>
          <w:szCs w:val="32"/>
        </w:rPr>
        <w:t xml:space="preserve"> Parish Council</w:t>
      </w:r>
    </w:p>
    <w:p w14:paraId="7C631046" w14:textId="4A94D5B6" w:rsidR="00AB6ACB" w:rsidRDefault="007D36D2" w:rsidP="007D36D2">
      <w:pPr>
        <w:rPr>
          <w:rFonts w:ascii="Calibri" w:hAnsi="Calibri"/>
          <w:b/>
          <w:bCs/>
        </w:rPr>
      </w:pPr>
      <w:r>
        <w:rPr>
          <w:rFonts w:ascii="Calibri" w:hAnsi="Calibri"/>
          <w:b/>
          <w:bCs/>
        </w:rPr>
        <w:t>Minutes of</w:t>
      </w:r>
      <w:r w:rsidR="00AB6ACB" w:rsidRPr="005A0C06">
        <w:rPr>
          <w:rFonts w:ascii="Calibri" w:hAnsi="Calibri"/>
          <w:b/>
          <w:bCs/>
        </w:rPr>
        <w:t xml:space="preserve"> the</w:t>
      </w:r>
      <w:r w:rsidR="00AB6ACB">
        <w:rPr>
          <w:rFonts w:ascii="Calibri" w:hAnsi="Calibri"/>
          <w:b/>
          <w:bCs/>
        </w:rPr>
        <w:t xml:space="preserve"> Ordinary Council </w:t>
      </w:r>
      <w:r w:rsidR="00AB6ACB" w:rsidRPr="005A0C06">
        <w:rPr>
          <w:rFonts w:ascii="Calibri" w:hAnsi="Calibri"/>
          <w:b/>
          <w:bCs/>
        </w:rPr>
        <w:t xml:space="preserve">Meeting of Great Houghton Parish Council </w:t>
      </w:r>
      <w:r>
        <w:rPr>
          <w:rFonts w:ascii="Calibri" w:hAnsi="Calibri"/>
          <w:b/>
          <w:bCs/>
        </w:rPr>
        <w:t xml:space="preserve">held </w:t>
      </w:r>
      <w:r w:rsidR="00AB6ACB">
        <w:rPr>
          <w:rFonts w:ascii="Calibri" w:hAnsi="Calibri"/>
          <w:b/>
          <w:bCs/>
        </w:rPr>
        <w:t xml:space="preserve">on Tuesday </w:t>
      </w:r>
      <w:r w:rsidR="000856FC">
        <w:rPr>
          <w:rFonts w:ascii="Calibri" w:hAnsi="Calibri"/>
          <w:b/>
          <w:bCs/>
        </w:rPr>
        <w:t>18 August</w:t>
      </w:r>
      <w:r w:rsidR="00AB6ACB">
        <w:rPr>
          <w:rFonts w:ascii="Calibri" w:hAnsi="Calibri"/>
          <w:b/>
          <w:bCs/>
        </w:rPr>
        <w:t xml:space="preserve"> 2026 at the Village Hall commencing at 7.30pm.</w:t>
      </w:r>
    </w:p>
    <w:p w14:paraId="2637077D" w14:textId="77777777" w:rsidR="00AB6ACB" w:rsidRDefault="00AB6ACB" w:rsidP="00CF62FA">
      <w:pPr>
        <w:rPr>
          <w:rFonts w:ascii="Calibri" w:hAnsi="Calibri"/>
        </w:rPr>
      </w:pPr>
    </w:p>
    <w:tbl>
      <w:tblPr>
        <w:tblStyle w:val="TableGrid"/>
        <w:tblW w:w="9498" w:type="dxa"/>
        <w:tblInd w:w="-289" w:type="dxa"/>
        <w:tblLook w:val="04A0" w:firstRow="1" w:lastRow="0" w:firstColumn="1" w:lastColumn="0" w:noHBand="0" w:noVBand="1"/>
      </w:tblPr>
      <w:tblGrid>
        <w:gridCol w:w="4797"/>
        <w:gridCol w:w="4701"/>
      </w:tblGrid>
      <w:tr w:rsidR="007D36D2" w14:paraId="72FF064D" w14:textId="77777777" w:rsidTr="007D36D2">
        <w:tc>
          <w:tcPr>
            <w:tcW w:w="4797" w:type="dxa"/>
          </w:tcPr>
          <w:p w14:paraId="2ECD9F56" w14:textId="6CAD434E" w:rsidR="007D36D2" w:rsidRDefault="007D36D2" w:rsidP="001634DF">
            <w:pPr>
              <w:rPr>
                <w:rFonts w:ascii="Calibri" w:hAnsi="Calibri"/>
              </w:rPr>
            </w:pPr>
            <w:r w:rsidRPr="007D36D2">
              <w:rPr>
                <w:rFonts w:ascii="Calibri" w:hAnsi="Calibri"/>
                <w:b/>
                <w:bCs/>
              </w:rPr>
              <w:t>In Attendance</w:t>
            </w:r>
            <w:r>
              <w:rPr>
                <w:rFonts w:ascii="Calibri" w:hAnsi="Calibri"/>
              </w:rPr>
              <w:t>: Cllr R Shaw, Cllr M Barham, Cllr K Barker, Cllr R Hawkins</w:t>
            </w:r>
            <w:r w:rsidR="00352E1C">
              <w:rPr>
                <w:rFonts w:ascii="Calibri" w:hAnsi="Calibri"/>
              </w:rPr>
              <w:t xml:space="preserve">, Cllr Glennon </w:t>
            </w:r>
          </w:p>
        </w:tc>
        <w:tc>
          <w:tcPr>
            <w:tcW w:w="4701" w:type="dxa"/>
          </w:tcPr>
          <w:p w14:paraId="21667764" w14:textId="1BA0139C" w:rsidR="007D36D2" w:rsidRDefault="007D36D2" w:rsidP="001634DF">
            <w:pPr>
              <w:rPr>
                <w:rFonts w:ascii="Calibri" w:hAnsi="Calibri"/>
              </w:rPr>
            </w:pPr>
            <w:r w:rsidRPr="008D3B8C">
              <w:rPr>
                <w:rFonts w:ascii="Calibri" w:hAnsi="Calibri"/>
                <w:b/>
                <w:bCs/>
              </w:rPr>
              <w:t>Also, in Attendance</w:t>
            </w:r>
            <w:r>
              <w:rPr>
                <w:rFonts w:ascii="Calibri" w:hAnsi="Calibri"/>
              </w:rPr>
              <w:t xml:space="preserve">: M Billingham Clerk, </w:t>
            </w:r>
            <w:r w:rsidR="00EC0E01">
              <w:rPr>
                <w:rFonts w:ascii="Calibri" w:hAnsi="Calibri"/>
              </w:rPr>
              <w:t xml:space="preserve">C Short, </w:t>
            </w:r>
            <w:r w:rsidR="000F38A2">
              <w:rPr>
                <w:rFonts w:ascii="Calibri" w:hAnsi="Calibri"/>
              </w:rPr>
              <w:t>P Midd</w:t>
            </w:r>
            <w:r w:rsidR="00C41910">
              <w:rPr>
                <w:rFonts w:ascii="Calibri" w:hAnsi="Calibri"/>
              </w:rPr>
              <w:t>leton, L Middleton</w:t>
            </w:r>
          </w:p>
        </w:tc>
      </w:tr>
    </w:tbl>
    <w:p w14:paraId="7B5FD206" w14:textId="77777777" w:rsidR="00AB6ACB" w:rsidRPr="00AB6ACB" w:rsidRDefault="00AB6ACB" w:rsidP="001634DF">
      <w:pPr>
        <w:rPr>
          <w:rFonts w:ascii="Calibri" w:hAnsi="Calibri"/>
        </w:rPr>
      </w:pPr>
    </w:p>
    <w:tbl>
      <w:tblPr>
        <w:tblStyle w:val="TableGrid"/>
        <w:tblW w:w="9498" w:type="dxa"/>
        <w:tblInd w:w="-289" w:type="dxa"/>
        <w:tblLook w:val="04A0" w:firstRow="1" w:lastRow="0" w:firstColumn="1" w:lastColumn="0" w:noHBand="0" w:noVBand="1"/>
      </w:tblPr>
      <w:tblGrid>
        <w:gridCol w:w="2552"/>
        <w:gridCol w:w="142"/>
        <w:gridCol w:w="142"/>
        <w:gridCol w:w="142"/>
        <w:gridCol w:w="283"/>
        <w:gridCol w:w="1559"/>
        <w:gridCol w:w="4678"/>
      </w:tblGrid>
      <w:tr w:rsidR="0035308E" w14:paraId="31D7CCF3" w14:textId="77777777" w:rsidTr="007D36D2">
        <w:tc>
          <w:tcPr>
            <w:tcW w:w="4820" w:type="dxa"/>
            <w:gridSpan w:val="6"/>
          </w:tcPr>
          <w:p w14:paraId="6E81681B" w14:textId="4DEAE8DB" w:rsidR="0047426E" w:rsidRDefault="00CF62FA">
            <w:pPr>
              <w:tabs>
                <w:tab w:val="num" w:pos="1440"/>
              </w:tabs>
              <w:rPr>
                <w:rFonts w:ascii="Calibri" w:hAnsi="Calibri"/>
                <w:b/>
                <w:bCs/>
              </w:rPr>
            </w:pPr>
            <w:r>
              <w:rPr>
                <w:rFonts w:ascii="Calibri" w:hAnsi="Calibri"/>
                <w:b/>
                <w:bCs/>
              </w:rPr>
              <w:t>1</w:t>
            </w:r>
            <w:r w:rsidR="000856FC">
              <w:rPr>
                <w:rFonts w:ascii="Calibri" w:hAnsi="Calibri"/>
                <w:b/>
                <w:bCs/>
              </w:rPr>
              <w:t>7</w:t>
            </w:r>
            <w:r w:rsidR="008F4A3A">
              <w:rPr>
                <w:rFonts w:ascii="Calibri" w:hAnsi="Calibri"/>
                <w:b/>
                <w:bCs/>
              </w:rPr>
              <w:t>0</w:t>
            </w:r>
            <w:r w:rsidR="00EB4BE5">
              <w:rPr>
                <w:rFonts w:ascii="Calibri" w:hAnsi="Calibri"/>
                <w:b/>
                <w:bCs/>
              </w:rPr>
              <w:t>/2</w:t>
            </w:r>
            <w:r w:rsidR="002400DC">
              <w:rPr>
                <w:rFonts w:ascii="Calibri" w:hAnsi="Calibri"/>
                <w:b/>
                <w:bCs/>
              </w:rPr>
              <w:t>6</w:t>
            </w:r>
            <w:r w:rsidR="0035308E" w:rsidRPr="00A74A6E">
              <w:rPr>
                <w:rFonts w:ascii="Calibri" w:hAnsi="Calibri"/>
                <w:b/>
                <w:bCs/>
              </w:rPr>
              <w:t xml:space="preserve">. </w:t>
            </w:r>
            <w:r w:rsidR="00972374">
              <w:rPr>
                <w:rFonts w:ascii="Calibri" w:hAnsi="Calibri"/>
                <w:b/>
                <w:bCs/>
              </w:rPr>
              <w:t>Opening Procedures</w:t>
            </w:r>
          </w:p>
          <w:p w14:paraId="5C864097" w14:textId="77777777" w:rsidR="00972374" w:rsidRDefault="00972374">
            <w:pPr>
              <w:pStyle w:val="ListParagraph"/>
              <w:numPr>
                <w:ilvl w:val="0"/>
                <w:numId w:val="3"/>
              </w:numPr>
              <w:tabs>
                <w:tab w:val="num" w:pos="1440"/>
              </w:tabs>
              <w:rPr>
                <w:rFonts w:ascii="Calibri" w:hAnsi="Calibri"/>
              </w:rPr>
            </w:pPr>
            <w:r w:rsidRPr="00972374">
              <w:rPr>
                <w:rFonts w:ascii="Calibri" w:hAnsi="Calibri"/>
              </w:rPr>
              <w:t>To receive and approve apologies for absence:</w:t>
            </w:r>
          </w:p>
          <w:p w14:paraId="7652B981" w14:textId="6BDC7563" w:rsidR="00972374" w:rsidRDefault="00972374">
            <w:pPr>
              <w:pStyle w:val="ListParagraph"/>
              <w:numPr>
                <w:ilvl w:val="0"/>
                <w:numId w:val="3"/>
              </w:numPr>
              <w:tabs>
                <w:tab w:val="num" w:pos="1440"/>
              </w:tabs>
              <w:rPr>
                <w:rFonts w:ascii="Calibri" w:hAnsi="Calibri"/>
              </w:rPr>
            </w:pPr>
            <w:r>
              <w:rPr>
                <w:rFonts w:ascii="Calibri" w:hAnsi="Calibri"/>
              </w:rPr>
              <w:t>To approve the minutes of the</w:t>
            </w:r>
            <w:r w:rsidR="004D6FA0">
              <w:rPr>
                <w:rFonts w:ascii="Calibri" w:hAnsi="Calibri"/>
              </w:rPr>
              <w:t xml:space="preserve"> </w:t>
            </w:r>
            <w:r w:rsidR="006B0251">
              <w:rPr>
                <w:rFonts w:ascii="Calibri" w:hAnsi="Calibri"/>
              </w:rPr>
              <w:t>Annual</w:t>
            </w:r>
            <w:r w:rsidR="00453E74">
              <w:rPr>
                <w:rFonts w:ascii="Calibri" w:hAnsi="Calibri"/>
              </w:rPr>
              <w:t xml:space="preserve"> Parish </w:t>
            </w:r>
            <w:r>
              <w:rPr>
                <w:rFonts w:ascii="Calibri" w:hAnsi="Calibri"/>
              </w:rPr>
              <w:t>Council Meeting held on T</w:t>
            </w:r>
            <w:r w:rsidR="007042C4">
              <w:rPr>
                <w:rFonts w:ascii="Calibri" w:hAnsi="Calibri"/>
              </w:rPr>
              <w:t xml:space="preserve">uesday </w:t>
            </w:r>
            <w:r w:rsidR="000856FC">
              <w:rPr>
                <w:rFonts w:ascii="Calibri" w:hAnsi="Calibri"/>
              </w:rPr>
              <w:t>21</w:t>
            </w:r>
            <w:r w:rsidR="00615CF7">
              <w:rPr>
                <w:rFonts w:ascii="Calibri" w:hAnsi="Calibri"/>
              </w:rPr>
              <w:t xml:space="preserve"> Ju</w:t>
            </w:r>
            <w:r w:rsidR="000856FC">
              <w:rPr>
                <w:rFonts w:ascii="Calibri" w:hAnsi="Calibri"/>
              </w:rPr>
              <w:t>ly</w:t>
            </w:r>
            <w:r w:rsidR="006B0251">
              <w:rPr>
                <w:rFonts w:ascii="Calibri" w:hAnsi="Calibri"/>
              </w:rPr>
              <w:t xml:space="preserve"> 2026</w:t>
            </w:r>
          </w:p>
          <w:p w14:paraId="31D7CCF0" w14:textId="2A8AD030" w:rsidR="00947D12" w:rsidRPr="0054167A" w:rsidRDefault="00972374" w:rsidP="0054167A">
            <w:pPr>
              <w:pStyle w:val="ListParagraph"/>
              <w:numPr>
                <w:ilvl w:val="0"/>
                <w:numId w:val="3"/>
              </w:numPr>
              <w:tabs>
                <w:tab w:val="num" w:pos="1440"/>
              </w:tabs>
              <w:rPr>
                <w:rFonts w:ascii="Calibri" w:hAnsi="Calibri"/>
              </w:rPr>
            </w:pPr>
            <w:r>
              <w:rPr>
                <w:rFonts w:ascii="Calibri" w:hAnsi="Calibri"/>
              </w:rPr>
              <w:t xml:space="preserve">To receive declaration of interests related to the business on the </w:t>
            </w:r>
            <w:r w:rsidR="00656695">
              <w:rPr>
                <w:rFonts w:ascii="Calibri" w:hAnsi="Calibri"/>
              </w:rPr>
              <w:t>agenda.</w:t>
            </w:r>
          </w:p>
        </w:tc>
        <w:tc>
          <w:tcPr>
            <w:tcW w:w="4678" w:type="dxa"/>
          </w:tcPr>
          <w:p w14:paraId="481C2610" w14:textId="77777777" w:rsidR="00075D42" w:rsidRDefault="007D36D2" w:rsidP="007D36D2">
            <w:pPr>
              <w:pStyle w:val="ListParagraph"/>
              <w:numPr>
                <w:ilvl w:val="0"/>
                <w:numId w:val="39"/>
              </w:numPr>
              <w:rPr>
                <w:rFonts w:ascii="Calibri" w:hAnsi="Calibri"/>
                <w:bCs/>
              </w:rPr>
            </w:pPr>
            <w:r>
              <w:rPr>
                <w:rFonts w:ascii="Calibri" w:hAnsi="Calibri"/>
                <w:bCs/>
              </w:rPr>
              <w:t>Apologies were received from Cllr S Williams, Cllr J Havard, WNC Cllr S Clarke</w:t>
            </w:r>
          </w:p>
          <w:p w14:paraId="18A334C3" w14:textId="77777777" w:rsidR="007D36D2" w:rsidRDefault="007D36D2" w:rsidP="007D36D2">
            <w:pPr>
              <w:pStyle w:val="ListParagraph"/>
              <w:numPr>
                <w:ilvl w:val="0"/>
                <w:numId w:val="39"/>
              </w:numPr>
              <w:rPr>
                <w:rFonts w:ascii="Calibri" w:hAnsi="Calibri"/>
                <w:bCs/>
              </w:rPr>
            </w:pPr>
            <w:r>
              <w:rPr>
                <w:rFonts w:ascii="Calibri" w:hAnsi="Calibri"/>
                <w:bCs/>
              </w:rPr>
              <w:t xml:space="preserve">The minutes of the ordinary council meeting held on Tuesday 21 July 2026 were </w:t>
            </w:r>
            <w:r w:rsidRPr="008D3B8C">
              <w:rPr>
                <w:rFonts w:ascii="Calibri" w:hAnsi="Calibri"/>
                <w:b/>
              </w:rPr>
              <w:t>APPROVED</w:t>
            </w:r>
          </w:p>
          <w:p w14:paraId="31D7CCF2" w14:textId="1E6262A1" w:rsidR="007D36D2" w:rsidRPr="007D36D2" w:rsidRDefault="007D36D2" w:rsidP="007D36D2">
            <w:pPr>
              <w:pStyle w:val="ListParagraph"/>
              <w:numPr>
                <w:ilvl w:val="0"/>
                <w:numId w:val="39"/>
              </w:numPr>
              <w:rPr>
                <w:rFonts w:ascii="Calibri" w:hAnsi="Calibri"/>
                <w:bCs/>
              </w:rPr>
            </w:pPr>
            <w:r>
              <w:rPr>
                <w:rFonts w:ascii="Calibri" w:hAnsi="Calibri"/>
                <w:bCs/>
              </w:rPr>
              <w:t>There were no declaration of interests relating to the agenda items.</w:t>
            </w:r>
          </w:p>
        </w:tc>
      </w:tr>
      <w:tr w:rsidR="00E308FC" w14:paraId="21F7C813" w14:textId="77777777" w:rsidTr="00852C1B">
        <w:tc>
          <w:tcPr>
            <w:tcW w:w="9498" w:type="dxa"/>
            <w:gridSpan w:val="7"/>
          </w:tcPr>
          <w:p w14:paraId="1739DD9F" w14:textId="05B2DDDE" w:rsidR="00E308FC" w:rsidRDefault="00E308FC" w:rsidP="00962ACD">
            <w:pPr>
              <w:tabs>
                <w:tab w:val="num" w:pos="1440"/>
              </w:tabs>
              <w:jc w:val="center"/>
              <w:rPr>
                <w:rFonts w:ascii="Calibri" w:hAnsi="Calibri"/>
                <w:bCs/>
              </w:rPr>
            </w:pPr>
            <w:r w:rsidRPr="00130E10">
              <w:rPr>
                <w:rFonts w:ascii="Calibri" w:hAnsi="Calibri"/>
                <w:i/>
                <w:color w:val="4472C4" w:themeColor="accent1"/>
                <w:sz w:val="20"/>
                <w:szCs w:val="20"/>
              </w:rPr>
              <w:t xml:space="preserve">Members are reminded that the disclosure of a Disclosable Pecuniary </w:t>
            </w:r>
            <w:r w:rsidR="002536AF">
              <w:rPr>
                <w:rFonts w:ascii="Calibri" w:hAnsi="Calibri"/>
                <w:i/>
                <w:color w:val="4472C4" w:themeColor="accent1"/>
                <w:sz w:val="20"/>
                <w:szCs w:val="20"/>
              </w:rPr>
              <w:t>`1</w:t>
            </w:r>
            <w:r w:rsidRPr="00130E10">
              <w:rPr>
                <w:rFonts w:ascii="Calibri" w:hAnsi="Calibri"/>
                <w:i/>
                <w:color w:val="4472C4" w:themeColor="accent1"/>
                <w:sz w:val="20"/>
                <w:szCs w:val="20"/>
              </w:rPr>
              <w:t xml:space="preserve"> will require that the member withdraws from the meeting room during the transaction of that item of business</w:t>
            </w:r>
            <w:r w:rsidRPr="00130E10">
              <w:rPr>
                <w:rFonts w:ascii="Calibri" w:hAnsi="Calibri"/>
                <w:color w:val="4472C4" w:themeColor="accent1"/>
                <w:sz w:val="20"/>
                <w:szCs w:val="20"/>
              </w:rPr>
              <w:t>)</w:t>
            </w:r>
          </w:p>
        </w:tc>
      </w:tr>
      <w:tr w:rsidR="002D7622" w14:paraId="1ED38826" w14:textId="77777777" w:rsidTr="00EC0E01">
        <w:tc>
          <w:tcPr>
            <w:tcW w:w="2552" w:type="dxa"/>
          </w:tcPr>
          <w:p w14:paraId="4541E4D4" w14:textId="4ED81322" w:rsidR="002D7622" w:rsidRDefault="00CF62FA" w:rsidP="0035308E">
            <w:pPr>
              <w:rPr>
                <w:rFonts w:ascii="Calibri" w:hAnsi="Calibri"/>
                <w:b/>
              </w:rPr>
            </w:pPr>
            <w:r>
              <w:rPr>
                <w:rFonts w:ascii="Calibri" w:hAnsi="Calibri"/>
                <w:b/>
              </w:rPr>
              <w:t>1</w:t>
            </w:r>
            <w:r w:rsidR="000856FC">
              <w:rPr>
                <w:rFonts w:ascii="Calibri" w:hAnsi="Calibri"/>
                <w:b/>
              </w:rPr>
              <w:t>7</w:t>
            </w:r>
            <w:r w:rsidR="008F4A3A">
              <w:rPr>
                <w:rFonts w:ascii="Calibri" w:hAnsi="Calibri"/>
                <w:b/>
              </w:rPr>
              <w:t>1</w:t>
            </w:r>
            <w:r w:rsidR="002400DC">
              <w:rPr>
                <w:rFonts w:ascii="Calibri" w:hAnsi="Calibri"/>
                <w:b/>
              </w:rPr>
              <w:t>/26</w:t>
            </w:r>
            <w:r w:rsidR="002D7622">
              <w:rPr>
                <w:rFonts w:ascii="Calibri" w:hAnsi="Calibri"/>
                <w:b/>
              </w:rPr>
              <w:t>.</w:t>
            </w:r>
            <w:r w:rsidR="002D7622" w:rsidRPr="00A74A6E">
              <w:rPr>
                <w:rFonts w:ascii="Calibri" w:hAnsi="Calibri"/>
                <w:b/>
              </w:rPr>
              <w:t xml:space="preserve"> Public Participation Section  </w:t>
            </w:r>
          </w:p>
          <w:p w14:paraId="3AD40ACC" w14:textId="04CA7431" w:rsidR="00D0527F" w:rsidRDefault="00D0527F" w:rsidP="0035308E">
            <w:pPr>
              <w:rPr>
                <w:rFonts w:ascii="Calibri" w:hAnsi="Calibri"/>
                <w:b/>
              </w:rPr>
            </w:pPr>
          </w:p>
        </w:tc>
        <w:tc>
          <w:tcPr>
            <w:tcW w:w="6946" w:type="dxa"/>
            <w:gridSpan w:val="6"/>
          </w:tcPr>
          <w:p w14:paraId="488A24DB" w14:textId="21FD933B" w:rsidR="00EC0E01" w:rsidRDefault="002D7622" w:rsidP="00C41910">
            <w:pPr>
              <w:tabs>
                <w:tab w:val="num" w:pos="1440"/>
              </w:tabs>
              <w:rPr>
                <w:rFonts w:ascii="Calibri" w:hAnsi="Calibri"/>
                <w:bCs/>
              </w:rPr>
            </w:pPr>
            <w:r>
              <w:rPr>
                <w:rFonts w:ascii="Calibri" w:hAnsi="Calibri"/>
                <w:bCs/>
              </w:rPr>
              <w:t xml:space="preserve"> </w:t>
            </w:r>
            <w:r w:rsidR="000F38A2">
              <w:rPr>
                <w:rFonts w:ascii="Calibri" w:hAnsi="Calibri"/>
                <w:bCs/>
              </w:rPr>
              <w:t xml:space="preserve">P </w:t>
            </w:r>
            <w:r w:rsidR="00C41910">
              <w:rPr>
                <w:rFonts w:ascii="Calibri" w:hAnsi="Calibri"/>
                <w:bCs/>
              </w:rPr>
              <w:t xml:space="preserve">&amp; L </w:t>
            </w:r>
            <w:r w:rsidR="000F38A2">
              <w:rPr>
                <w:rFonts w:ascii="Calibri" w:hAnsi="Calibri"/>
                <w:bCs/>
              </w:rPr>
              <w:t>Middleton</w:t>
            </w:r>
            <w:r w:rsidR="00EC0E01">
              <w:rPr>
                <w:rFonts w:ascii="Calibri" w:hAnsi="Calibri"/>
                <w:bCs/>
              </w:rPr>
              <w:t xml:space="preserve"> addressed the meeting expressing concerns relating to </w:t>
            </w:r>
            <w:r w:rsidR="000F38A2">
              <w:rPr>
                <w:rFonts w:ascii="Calibri" w:hAnsi="Calibri"/>
                <w:bCs/>
              </w:rPr>
              <w:t>Fire risk from field behind properties in The Green</w:t>
            </w:r>
            <w:r w:rsidR="00C41910">
              <w:rPr>
                <w:rFonts w:ascii="Calibri" w:hAnsi="Calibri"/>
                <w:bCs/>
              </w:rPr>
              <w:t xml:space="preserve"> and the state of the verge alongside the new footpath. The council advised that they were aware of these two issues (as per previous minutes) and are continuing to seek that they be resolved by the landowner and highways.</w:t>
            </w:r>
          </w:p>
          <w:p w14:paraId="66A006E0" w14:textId="2052C288" w:rsidR="00C41910" w:rsidRDefault="00C41910" w:rsidP="00C41910">
            <w:pPr>
              <w:tabs>
                <w:tab w:val="num" w:pos="1440"/>
              </w:tabs>
              <w:rPr>
                <w:rFonts w:ascii="Calibri" w:hAnsi="Calibri"/>
                <w:bCs/>
              </w:rPr>
            </w:pPr>
            <w:r>
              <w:rPr>
                <w:rFonts w:ascii="Calibri" w:hAnsi="Calibri"/>
                <w:bCs/>
              </w:rPr>
              <w:t>C Short addressed the meeting expressing concerns relating to access/use of Glebe Lane and was seeking the parish council support in this matter.</w:t>
            </w:r>
          </w:p>
          <w:p w14:paraId="73AF155D" w14:textId="2EC2AF6D" w:rsidR="00C41910" w:rsidRDefault="00C41910" w:rsidP="00C41910">
            <w:pPr>
              <w:tabs>
                <w:tab w:val="num" w:pos="1440"/>
              </w:tabs>
              <w:rPr>
                <w:rFonts w:ascii="Calibri" w:hAnsi="Calibri"/>
                <w:bCs/>
              </w:rPr>
            </w:pPr>
          </w:p>
        </w:tc>
      </w:tr>
      <w:tr w:rsidR="0009166A" w14:paraId="31D7CCFD" w14:textId="77777777" w:rsidTr="00C214E3">
        <w:tc>
          <w:tcPr>
            <w:tcW w:w="9498" w:type="dxa"/>
            <w:gridSpan w:val="7"/>
          </w:tcPr>
          <w:p w14:paraId="31D7CCFC" w14:textId="6E855C0F" w:rsidR="0009166A" w:rsidRDefault="0009166A" w:rsidP="00962ACD">
            <w:pPr>
              <w:tabs>
                <w:tab w:val="num" w:pos="1440"/>
              </w:tabs>
              <w:jc w:val="center"/>
              <w:rPr>
                <w:rFonts w:ascii="Calibri" w:hAnsi="Calibri"/>
                <w:bCs/>
              </w:rPr>
            </w:pPr>
            <w:r w:rsidRPr="00130E10">
              <w:rPr>
                <w:rFonts w:ascii="Calibri" w:hAnsi="Calibri"/>
                <w:i/>
                <w:color w:val="4472C4" w:themeColor="accent1"/>
                <w:sz w:val="20"/>
                <w:szCs w:val="20"/>
              </w:rPr>
              <w:t>Members of the public are invited to address the council. limited to 15 minutes maximum with individual contributions limited to 3 minutes</w:t>
            </w:r>
            <w:r w:rsidRPr="00130E10">
              <w:rPr>
                <w:rFonts w:ascii="Calibri" w:hAnsi="Calibri"/>
                <w:b/>
                <w:i/>
                <w:color w:val="4472C4" w:themeColor="accent1"/>
                <w:sz w:val="20"/>
                <w:szCs w:val="20"/>
              </w:rPr>
              <w:t>)</w:t>
            </w:r>
          </w:p>
        </w:tc>
      </w:tr>
      <w:tr w:rsidR="002D7622" w14:paraId="27E6EA3A" w14:textId="300FD79C" w:rsidTr="00FB6465">
        <w:tc>
          <w:tcPr>
            <w:tcW w:w="3261" w:type="dxa"/>
            <w:gridSpan w:val="5"/>
          </w:tcPr>
          <w:p w14:paraId="4022CBD2" w14:textId="35301E9A" w:rsidR="002D7622" w:rsidRPr="00A74A6E" w:rsidRDefault="00CF62FA" w:rsidP="00000953">
            <w:pPr>
              <w:rPr>
                <w:rFonts w:ascii="Calibri" w:hAnsi="Calibri"/>
                <w:b/>
              </w:rPr>
            </w:pPr>
            <w:r>
              <w:rPr>
                <w:rFonts w:ascii="Calibri" w:hAnsi="Calibri"/>
                <w:b/>
              </w:rPr>
              <w:t>1</w:t>
            </w:r>
            <w:r w:rsidR="000856FC">
              <w:rPr>
                <w:rFonts w:ascii="Calibri" w:hAnsi="Calibri"/>
                <w:b/>
              </w:rPr>
              <w:t>7</w:t>
            </w:r>
            <w:r w:rsidR="008F4A3A">
              <w:rPr>
                <w:rFonts w:ascii="Calibri" w:hAnsi="Calibri"/>
                <w:b/>
              </w:rPr>
              <w:t>2</w:t>
            </w:r>
            <w:r w:rsidR="002400DC">
              <w:rPr>
                <w:rFonts w:ascii="Calibri" w:hAnsi="Calibri"/>
                <w:b/>
              </w:rPr>
              <w:t>/26</w:t>
            </w:r>
            <w:r w:rsidR="002D7622">
              <w:rPr>
                <w:rFonts w:ascii="Calibri" w:hAnsi="Calibri"/>
                <w:b/>
              </w:rPr>
              <w:t xml:space="preserve">. To receive following </w:t>
            </w:r>
            <w:r w:rsidR="002D7622" w:rsidRPr="00A74A6E">
              <w:rPr>
                <w:rFonts w:ascii="Calibri" w:hAnsi="Calibri"/>
                <w:b/>
              </w:rPr>
              <w:t>Reports</w:t>
            </w:r>
          </w:p>
          <w:p w14:paraId="11F21028" w14:textId="43FBC182" w:rsidR="002D7622" w:rsidRPr="00E308FC" w:rsidRDefault="002D7622">
            <w:pPr>
              <w:numPr>
                <w:ilvl w:val="0"/>
                <w:numId w:val="1"/>
              </w:numPr>
              <w:tabs>
                <w:tab w:val="left" w:pos="0"/>
              </w:tabs>
              <w:ind w:left="284" w:firstLine="142"/>
              <w:rPr>
                <w:rFonts w:ascii="Calibri" w:hAnsi="Calibri"/>
              </w:rPr>
            </w:pPr>
            <w:r>
              <w:rPr>
                <w:rFonts w:ascii="Calibri" w:hAnsi="Calibri"/>
              </w:rPr>
              <w:t>To receive report from West Northamptonshire Councillors</w:t>
            </w:r>
            <w:r w:rsidRPr="00E308FC">
              <w:rPr>
                <w:rFonts w:ascii="Calibri" w:hAnsi="Calibri"/>
              </w:rPr>
              <w:t xml:space="preserve"> </w:t>
            </w:r>
          </w:p>
          <w:p w14:paraId="42087FA0" w14:textId="7F756AE9" w:rsidR="002D7622" w:rsidRDefault="002D7622">
            <w:pPr>
              <w:numPr>
                <w:ilvl w:val="0"/>
                <w:numId w:val="1"/>
              </w:numPr>
              <w:tabs>
                <w:tab w:val="left" w:pos="0"/>
              </w:tabs>
              <w:ind w:left="284" w:firstLine="142"/>
              <w:rPr>
                <w:rFonts w:ascii="Calibri" w:hAnsi="Calibri"/>
              </w:rPr>
            </w:pPr>
            <w:r w:rsidRPr="00A6733E">
              <w:rPr>
                <w:rFonts w:ascii="Calibri" w:hAnsi="Calibri"/>
              </w:rPr>
              <w:t xml:space="preserve">To receive reports from Police </w:t>
            </w:r>
            <w:r>
              <w:rPr>
                <w:rFonts w:ascii="Calibri" w:hAnsi="Calibri"/>
              </w:rPr>
              <w:t>/ PLR</w:t>
            </w:r>
            <w:r w:rsidR="00636EA6">
              <w:rPr>
                <w:rFonts w:ascii="Calibri" w:hAnsi="Calibri"/>
              </w:rPr>
              <w:t xml:space="preserve">. </w:t>
            </w:r>
          </w:p>
          <w:p w14:paraId="0C987A11" w14:textId="77777777" w:rsidR="0054167A" w:rsidRDefault="002D7622" w:rsidP="00526C8F">
            <w:pPr>
              <w:numPr>
                <w:ilvl w:val="0"/>
                <w:numId w:val="1"/>
              </w:numPr>
              <w:tabs>
                <w:tab w:val="left" w:pos="0"/>
              </w:tabs>
              <w:ind w:left="284" w:firstLine="142"/>
              <w:rPr>
                <w:rFonts w:ascii="Calibri" w:hAnsi="Calibri"/>
              </w:rPr>
            </w:pPr>
            <w:r w:rsidRPr="002D7622">
              <w:rPr>
                <w:rFonts w:ascii="Calibri" w:hAnsi="Calibri"/>
              </w:rPr>
              <w:t>To receive report from Great Houghton Playing Field Association</w:t>
            </w:r>
          </w:p>
          <w:p w14:paraId="7C4D357D" w14:textId="64EC29D0" w:rsidR="002400DC" w:rsidRDefault="00505FCF" w:rsidP="00AB6ACB">
            <w:pPr>
              <w:numPr>
                <w:ilvl w:val="0"/>
                <w:numId w:val="1"/>
              </w:numPr>
              <w:tabs>
                <w:tab w:val="left" w:pos="0"/>
              </w:tabs>
              <w:ind w:left="284" w:firstLine="142"/>
              <w:rPr>
                <w:rFonts w:ascii="Calibri" w:hAnsi="Calibri"/>
              </w:rPr>
            </w:pPr>
            <w:r>
              <w:rPr>
                <w:rFonts w:ascii="Calibri" w:hAnsi="Calibri"/>
              </w:rPr>
              <w:t>To receive SAS traffic report</w:t>
            </w:r>
          </w:p>
          <w:p w14:paraId="7C501948" w14:textId="6B9912FA" w:rsidR="00AB6ACB" w:rsidRPr="003C2C53" w:rsidRDefault="00456499" w:rsidP="003C2C53">
            <w:pPr>
              <w:numPr>
                <w:ilvl w:val="0"/>
                <w:numId w:val="1"/>
              </w:numPr>
              <w:tabs>
                <w:tab w:val="left" w:pos="0"/>
              </w:tabs>
              <w:ind w:left="284" w:firstLine="142"/>
              <w:rPr>
                <w:rFonts w:ascii="Calibri" w:hAnsi="Calibri"/>
              </w:rPr>
            </w:pPr>
            <w:r>
              <w:rPr>
                <w:rFonts w:ascii="Calibri" w:hAnsi="Calibri"/>
              </w:rPr>
              <w:t xml:space="preserve">To receive </w:t>
            </w:r>
            <w:r w:rsidR="005A61FE">
              <w:rPr>
                <w:rFonts w:ascii="Calibri" w:hAnsi="Calibri"/>
              </w:rPr>
              <w:t xml:space="preserve">Wellbeing &amp; </w:t>
            </w:r>
            <w:r>
              <w:rPr>
                <w:rFonts w:ascii="Calibri" w:hAnsi="Calibri"/>
              </w:rPr>
              <w:t>CAN Champion report</w:t>
            </w:r>
          </w:p>
        </w:tc>
        <w:tc>
          <w:tcPr>
            <w:tcW w:w="6237" w:type="dxa"/>
            <w:gridSpan w:val="2"/>
          </w:tcPr>
          <w:p w14:paraId="1C51B696" w14:textId="77777777" w:rsidR="00C41910" w:rsidRDefault="00EC0E01" w:rsidP="00FE2478">
            <w:pPr>
              <w:pStyle w:val="ListParagraph"/>
              <w:numPr>
                <w:ilvl w:val="0"/>
                <w:numId w:val="40"/>
              </w:numPr>
            </w:pPr>
            <w:r>
              <w:t>The meeting was referred to the report from WNC Cllr Clarke, previously circulated (see appendix A)</w:t>
            </w:r>
            <w:r w:rsidR="00C41910">
              <w:t xml:space="preserve">. The council was disappointed that, yet again, we were being asked to provide details whilst no progress was being made on any of the issues. </w:t>
            </w:r>
            <w:r w:rsidR="00C41910" w:rsidRPr="008D3B8C">
              <w:rPr>
                <w:b/>
                <w:bCs/>
              </w:rPr>
              <w:t>ACTION</w:t>
            </w:r>
            <w:r w:rsidR="00C41910">
              <w:t xml:space="preserve"> Clerk to write to WNC Concillor Clarke seeking progress </w:t>
            </w:r>
          </w:p>
          <w:p w14:paraId="3B2543EE" w14:textId="435CE5DF" w:rsidR="00EC0E01" w:rsidRDefault="00C41910" w:rsidP="00FE2478">
            <w:pPr>
              <w:pStyle w:val="ListParagraph"/>
              <w:numPr>
                <w:ilvl w:val="0"/>
                <w:numId w:val="40"/>
              </w:numPr>
            </w:pPr>
            <w:r>
              <w:t>Cllr Barham spoke</w:t>
            </w:r>
            <w:r w:rsidR="00030C86">
              <w:t xml:space="preserve"> </w:t>
            </w:r>
            <w:r>
              <w:t xml:space="preserve">on </w:t>
            </w:r>
            <w:r w:rsidR="00E50DBA">
              <w:t>the crime report, previously circulated. No crime reported in village. Arson and Assault without injury Brackmills.</w:t>
            </w:r>
          </w:p>
          <w:p w14:paraId="2BBAC2CF" w14:textId="77777777" w:rsidR="00EC0E01" w:rsidRDefault="00EC0E01" w:rsidP="00EC0E01">
            <w:pPr>
              <w:pStyle w:val="ListParagraph"/>
              <w:numPr>
                <w:ilvl w:val="0"/>
                <w:numId w:val="40"/>
              </w:numPr>
            </w:pPr>
            <w:r>
              <w:t>The meeting was referred to the GHPFA report from Cllr Shaw, previously circulated (see appendix B)</w:t>
            </w:r>
          </w:p>
          <w:p w14:paraId="76862266" w14:textId="77777777" w:rsidR="00EC0E01" w:rsidRDefault="00EC0E01" w:rsidP="00EC0E01">
            <w:pPr>
              <w:pStyle w:val="ListParagraph"/>
              <w:numPr>
                <w:ilvl w:val="0"/>
                <w:numId w:val="40"/>
              </w:numPr>
            </w:pPr>
            <w:r>
              <w:t>The meeting was referred to the SAS Traffic report</w:t>
            </w:r>
            <w:r w:rsidR="00BA68DB">
              <w:t>, previously circulated. It was noted that an extra 2,000 vehicles passed through the village during July (see appendix C)</w:t>
            </w:r>
          </w:p>
          <w:p w14:paraId="1F2E90A4" w14:textId="77777777" w:rsidR="00030C86" w:rsidRDefault="007E32AC" w:rsidP="009F54A1">
            <w:pPr>
              <w:pStyle w:val="ListParagraph"/>
              <w:numPr>
                <w:ilvl w:val="0"/>
                <w:numId w:val="40"/>
              </w:numPr>
            </w:pPr>
            <w:r>
              <w:t xml:space="preserve">The meeting was referred to the </w:t>
            </w:r>
            <w:r w:rsidR="00FB6465">
              <w:t>c</w:t>
            </w:r>
            <w:r>
              <w:t xml:space="preserve">ommunication </w:t>
            </w:r>
            <w:r w:rsidR="00FB6465">
              <w:t xml:space="preserve">from WNC Public Health Officer regarding local health checks. </w:t>
            </w:r>
            <w:r w:rsidR="00030C86">
              <w:t xml:space="preserve">Cllr Hawkins &amp; Cllr Shaw to meet with her to </w:t>
            </w:r>
          </w:p>
          <w:p w14:paraId="4CA5A557" w14:textId="698E78C5" w:rsidR="009F54A1" w:rsidRDefault="00030C86" w:rsidP="00030C86">
            <w:pPr>
              <w:pStyle w:val="ListParagraph"/>
              <w:ind w:left="420"/>
            </w:pPr>
            <w:r>
              <w:lastRenderedPageBreak/>
              <w:t>discuss further.</w:t>
            </w:r>
            <w:r w:rsidR="00FB6465">
              <w:t xml:space="preserve"> </w:t>
            </w:r>
            <w:r w:rsidR="00BA68DB">
              <w:t>Cllr Hawkins</w:t>
            </w:r>
            <w:r w:rsidR="009F54A1">
              <w:t xml:space="preserve"> </w:t>
            </w:r>
            <w:r w:rsidR="00C41910">
              <w:t>w</w:t>
            </w:r>
            <w:r w:rsidR="009F54A1">
              <w:t xml:space="preserve">ill </w:t>
            </w:r>
            <w:r>
              <w:t>circulate survey</w:t>
            </w:r>
            <w:r w:rsidR="009F54A1">
              <w:t xml:space="preserve"> report </w:t>
            </w:r>
            <w:r>
              <w:t>for consideration and discussion at</w:t>
            </w:r>
            <w:r w:rsidR="009F54A1">
              <w:t xml:space="preserve"> next meeting. Older Persons Network </w:t>
            </w:r>
            <w:r>
              <w:t>Cllr Hawkins</w:t>
            </w:r>
            <w:r w:rsidR="009F54A1">
              <w:t xml:space="preserve"> to make application.</w:t>
            </w:r>
            <w:r>
              <w:t xml:space="preserve"> Cllr Hawkins to attend </w:t>
            </w:r>
            <w:r w:rsidR="009F54A1">
              <w:t>Davent</w:t>
            </w:r>
            <w:r>
              <w:t>ry</w:t>
            </w:r>
            <w:r w:rsidR="009F54A1">
              <w:t xml:space="preserve"> Coming </w:t>
            </w:r>
            <w:r>
              <w:t>T</w:t>
            </w:r>
            <w:r w:rsidR="009F54A1">
              <w:t xml:space="preserve">ogether </w:t>
            </w:r>
            <w:r>
              <w:t xml:space="preserve">meeting and </w:t>
            </w:r>
            <w:r w:rsidR="009F54A1">
              <w:t>CAN</w:t>
            </w:r>
            <w:r>
              <w:t xml:space="preserve"> Meeting</w:t>
            </w:r>
            <w:r w:rsidR="009F54A1">
              <w:t xml:space="preserve"> </w:t>
            </w:r>
          </w:p>
          <w:p w14:paraId="6ACF4FF7" w14:textId="293E6B80" w:rsidR="00BA68DB" w:rsidRDefault="00BA68DB" w:rsidP="00BA68DB">
            <w:pPr>
              <w:pStyle w:val="ListParagraph"/>
              <w:ind w:left="420"/>
            </w:pPr>
          </w:p>
        </w:tc>
      </w:tr>
      <w:tr w:rsidR="002D7622" w14:paraId="31D7CD1C" w14:textId="77777777" w:rsidTr="00030C86">
        <w:tc>
          <w:tcPr>
            <w:tcW w:w="2836" w:type="dxa"/>
            <w:gridSpan w:val="3"/>
          </w:tcPr>
          <w:p w14:paraId="174986A5" w14:textId="254AD6EB" w:rsidR="002D7622" w:rsidRPr="004573F6" w:rsidRDefault="00CF62FA" w:rsidP="004573F6">
            <w:pPr>
              <w:tabs>
                <w:tab w:val="left" w:pos="0"/>
              </w:tabs>
              <w:rPr>
                <w:rFonts w:ascii="Calibri" w:hAnsi="Calibri"/>
                <w:b/>
              </w:rPr>
            </w:pPr>
            <w:r>
              <w:rPr>
                <w:rFonts w:ascii="Calibri" w:hAnsi="Calibri"/>
                <w:b/>
              </w:rPr>
              <w:lastRenderedPageBreak/>
              <w:t>1</w:t>
            </w:r>
            <w:r w:rsidR="000856FC">
              <w:rPr>
                <w:rFonts w:ascii="Calibri" w:hAnsi="Calibri"/>
                <w:b/>
              </w:rPr>
              <w:t>7</w:t>
            </w:r>
            <w:r w:rsidR="008F4A3A">
              <w:rPr>
                <w:rFonts w:ascii="Calibri" w:hAnsi="Calibri"/>
                <w:b/>
              </w:rPr>
              <w:t>3</w:t>
            </w:r>
            <w:r w:rsidR="002400DC">
              <w:rPr>
                <w:rFonts w:ascii="Calibri" w:hAnsi="Calibri"/>
                <w:b/>
              </w:rPr>
              <w:t>/26</w:t>
            </w:r>
            <w:r w:rsidR="002D7622">
              <w:rPr>
                <w:rFonts w:ascii="Calibri" w:hAnsi="Calibri"/>
                <w:b/>
              </w:rPr>
              <w:t>.</w:t>
            </w:r>
            <w:r w:rsidR="002D7622" w:rsidRPr="00A74A6E">
              <w:rPr>
                <w:rFonts w:ascii="Calibri" w:hAnsi="Calibri"/>
                <w:b/>
              </w:rPr>
              <w:t xml:space="preserve"> To receive and a</w:t>
            </w:r>
            <w:r w:rsidR="005005B5">
              <w:rPr>
                <w:rFonts w:ascii="Calibri" w:hAnsi="Calibri"/>
                <w:b/>
              </w:rPr>
              <w:t>pprove</w:t>
            </w:r>
            <w:r w:rsidR="002D7622" w:rsidRPr="00A74A6E">
              <w:rPr>
                <w:rFonts w:ascii="Calibri" w:hAnsi="Calibri"/>
                <w:b/>
              </w:rPr>
              <w:t xml:space="preserve"> the Finance &amp; Administration Report</w:t>
            </w:r>
            <w:r w:rsidR="002D7622" w:rsidRPr="00A74A6E">
              <w:rPr>
                <w:rFonts w:ascii="Calibri" w:hAnsi="Calibri"/>
              </w:rPr>
              <w:t xml:space="preserve"> </w:t>
            </w:r>
          </w:p>
          <w:p w14:paraId="0096B766" w14:textId="674578A7" w:rsidR="00857351" w:rsidRDefault="002D7622" w:rsidP="002400DC">
            <w:pPr>
              <w:pStyle w:val="ListParagraph"/>
              <w:numPr>
                <w:ilvl w:val="0"/>
                <w:numId w:val="2"/>
              </w:numPr>
              <w:tabs>
                <w:tab w:val="left" w:pos="0"/>
              </w:tabs>
              <w:rPr>
                <w:rFonts w:ascii="Calibri" w:hAnsi="Calibri"/>
              </w:rPr>
            </w:pPr>
            <w:r w:rsidRPr="003418E6">
              <w:rPr>
                <w:rFonts w:ascii="Calibri" w:hAnsi="Calibri"/>
              </w:rPr>
              <w:t xml:space="preserve">To </w:t>
            </w:r>
            <w:r>
              <w:rPr>
                <w:rFonts w:ascii="Calibri" w:hAnsi="Calibri"/>
              </w:rPr>
              <w:t>approve the</w:t>
            </w:r>
            <w:r w:rsidRPr="003418E6">
              <w:rPr>
                <w:rFonts w:ascii="Calibri" w:hAnsi="Calibri"/>
              </w:rPr>
              <w:t xml:space="preserve"> Receipts and Payment Accounts to</w:t>
            </w:r>
            <w:r w:rsidR="006B0251">
              <w:rPr>
                <w:rFonts w:ascii="Calibri" w:hAnsi="Calibri"/>
              </w:rPr>
              <w:t xml:space="preserve"> the end </w:t>
            </w:r>
            <w:r w:rsidR="00615CF7">
              <w:rPr>
                <w:rFonts w:ascii="Calibri" w:hAnsi="Calibri"/>
              </w:rPr>
              <w:t>Ju</w:t>
            </w:r>
            <w:r w:rsidR="000856FC">
              <w:rPr>
                <w:rFonts w:ascii="Calibri" w:hAnsi="Calibri"/>
              </w:rPr>
              <w:t>ly</w:t>
            </w:r>
            <w:r w:rsidR="006B0251">
              <w:rPr>
                <w:rFonts w:ascii="Calibri" w:hAnsi="Calibri"/>
              </w:rPr>
              <w:t xml:space="preserve"> 2026</w:t>
            </w:r>
          </w:p>
          <w:p w14:paraId="31D7CD1A" w14:textId="3C7D51A2" w:rsidR="00962085" w:rsidRPr="000856FC" w:rsidRDefault="002400DC" w:rsidP="000856FC">
            <w:pPr>
              <w:pStyle w:val="ListParagraph"/>
              <w:numPr>
                <w:ilvl w:val="0"/>
                <w:numId w:val="2"/>
              </w:numPr>
              <w:tabs>
                <w:tab w:val="left" w:pos="0"/>
              </w:tabs>
              <w:rPr>
                <w:rFonts w:ascii="Calibri" w:hAnsi="Calibri"/>
              </w:rPr>
            </w:pPr>
            <w:r>
              <w:rPr>
                <w:rFonts w:ascii="Calibri" w:hAnsi="Calibri"/>
              </w:rPr>
              <w:t xml:space="preserve">Confirm payments to be authorised </w:t>
            </w:r>
          </w:p>
        </w:tc>
        <w:tc>
          <w:tcPr>
            <w:tcW w:w="6662" w:type="dxa"/>
            <w:gridSpan w:val="4"/>
          </w:tcPr>
          <w:p w14:paraId="4CE6BFC6" w14:textId="77777777" w:rsidR="002D7622" w:rsidRDefault="00BA68DB" w:rsidP="00BA68DB">
            <w:pPr>
              <w:pStyle w:val="ListParagraph"/>
              <w:numPr>
                <w:ilvl w:val="0"/>
                <w:numId w:val="41"/>
              </w:numPr>
              <w:rPr>
                <w:rFonts w:ascii="Calibri" w:hAnsi="Calibri"/>
                <w:bCs/>
              </w:rPr>
            </w:pPr>
            <w:r>
              <w:rPr>
                <w:rFonts w:ascii="Calibri" w:hAnsi="Calibri"/>
                <w:bCs/>
              </w:rPr>
              <w:t xml:space="preserve">The accounts to the end of July 2026 were </w:t>
            </w:r>
            <w:r w:rsidRPr="008D3B8C">
              <w:rPr>
                <w:rFonts w:ascii="Calibri" w:hAnsi="Calibri"/>
                <w:b/>
              </w:rPr>
              <w:t>APPROVED</w:t>
            </w:r>
            <w:r>
              <w:rPr>
                <w:rFonts w:ascii="Calibri" w:hAnsi="Calibri"/>
                <w:bCs/>
              </w:rPr>
              <w:t xml:space="preserve"> with a balance of £53,016.11 and no outstanding payments.</w:t>
            </w:r>
          </w:p>
          <w:p w14:paraId="5A8C1101" w14:textId="634ABE67" w:rsidR="00BA68DB" w:rsidRDefault="00BA68DB" w:rsidP="00BA68DB">
            <w:pPr>
              <w:pStyle w:val="ListParagraph"/>
              <w:numPr>
                <w:ilvl w:val="0"/>
                <w:numId w:val="41"/>
              </w:numPr>
              <w:rPr>
                <w:rFonts w:ascii="Calibri" w:hAnsi="Calibri"/>
                <w:bCs/>
              </w:rPr>
            </w:pPr>
            <w:r>
              <w:rPr>
                <w:rFonts w:ascii="Calibri" w:hAnsi="Calibri"/>
                <w:bCs/>
              </w:rPr>
              <w:t xml:space="preserve">The following payments were </w:t>
            </w:r>
            <w:r w:rsidRPr="008D3B8C">
              <w:rPr>
                <w:rFonts w:ascii="Calibri" w:hAnsi="Calibri"/>
                <w:b/>
              </w:rPr>
              <w:t>AUTHORISED</w:t>
            </w:r>
          </w:p>
          <w:tbl>
            <w:tblPr>
              <w:tblW w:w="0" w:type="auto"/>
              <w:tblLayout w:type="fixed"/>
              <w:tblCellMar>
                <w:left w:w="30" w:type="dxa"/>
                <w:right w:w="30" w:type="dxa"/>
              </w:tblCellMar>
              <w:tblLook w:val="0000" w:firstRow="0" w:lastRow="0" w:firstColumn="0" w:lastColumn="0" w:noHBand="0" w:noVBand="0"/>
            </w:tblPr>
            <w:tblGrid>
              <w:gridCol w:w="1680"/>
              <w:gridCol w:w="996"/>
              <w:gridCol w:w="1928"/>
              <w:gridCol w:w="996"/>
              <w:gridCol w:w="784"/>
            </w:tblGrid>
            <w:tr w:rsidR="00030C86" w14:paraId="06968C55" w14:textId="77777777">
              <w:trPr>
                <w:trHeight w:val="276"/>
              </w:trPr>
              <w:tc>
                <w:tcPr>
                  <w:tcW w:w="1680" w:type="dxa"/>
                  <w:tcBorders>
                    <w:top w:val="nil"/>
                    <w:left w:val="nil"/>
                    <w:bottom w:val="nil"/>
                    <w:right w:val="nil"/>
                  </w:tcBorders>
                </w:tcPr>
                <w:p w14:paraId="272927CE" w14:textId="77777777" w:rsidR="00030C86" w:rsidRDefault="00030C86" w:rsidP="00030C86">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Amazon</w:t>
                  </w:r>
                </w:p>
              </w:tc>
              <w:tc>
                <w:tcPr>
                  <w:tcW w:w="996" w:type="dxa"/>
                  <w:tcBorders>
                    <w:top w:val="nil"/>
                    <w:left w:val="nil"/>
                    <w:bottom w:val="nil"/>
                    <w:right w:val="nil"/>
                  </w:tcBorders>
                </w:tcPr>
                <w:p w14:paraId="70E8D284" w14:textId="77777777" w:rsidR="00030C86" w:rsidRDefault="00030C86" w:rsidP="00030C86">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Card</w:t>
                  </w:r>
                </w:p>
              </w:tc>
              <w:tc>
                <w:tcPr>
                  <w:tcW w:w="1928" w:type="dxa"/>
                  <w:tcBorders>
                    <w:top w:val="nil"/>
                    <w:left w:val="nil"/>
                    <w:bottom w:val="nil"/>
                    <w:right w:val="nil"/>
                  </w:tcBorders>
                </w:tcPr>
                <w:p w14:paraId="2EE0F323" w14:textId="77777777" w:rsidR="00030C86" w:rsidRDefault="00030C86" w:rsidP="00030C86">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Copy Paper</w:t>
                  </w:r>
                </w:p>
              </w:tc>
              <w:tc>
                <w:tcPr>
                  <w:tcW w:w="996" w:type="dxa"/>
                  <w:tcBorders>
                    <w:top w:val="nil"/>
                    <w:left w:val="nil"/>
                    <w:bottom w:val="nil"/>
                    <w:right w:val="nil"/>
                  </w:tcBorders>
                </w:tcPr>
                <w:p w14:paraId="06DC4FD3" w14:textId="77777777" w:rsidR="00030C86" w:rsidRDefault="00030C86" w:rsidP="00030C86">
                  <w:pPr>
                    <w:autoSpaceDE w:val="0"/>
                    <w:autoSpaceDN w:val="0"/>
                    <w:adjustRightInd w:val="0"/>
                    <w:jc w:val="center"/>
                    <w:rPr>
                      <w:rFonts w:ascii="Calibri" w:hAnsi="Calibri" w:cs="Calibri"/>
                      <w:color w:val="000000"/>
                      <w:sz w:val="20"/>
                      <w:szCs w:val="20"/>
                      <w:lang w:eastAsia="ja-JP"/>
                    </w:rPr>
                  </w:pPr>
                  <w:r>
                    <w:rPr>
                      <w:rFonts w:ascii="Calibri" w:hAnsi="Calibri" w:cs="Calibri"/>
                      <w:color w:val="000000"/>
                      <w:sz w:val="20"/>
                      <w:szCs w:val="20"/>
                      <w:lang w:eastAsia="ja-JP"/>
                    </w:rPr>
                    <w:t>19.99</w:t>
                  </w:r>
                </w:p>
              </w:tc>
              <w:tc>
                <w:tcPr>
                  <w:tcW w:w="784" w:type="dxa"/>
                  <w:tcBorders>
                    <w:top w:val="nil"/>
                    <w:left w:val="dotted" w:sz="6" w:space="0" w:color="auto"/>
                    <w:bottom w:val="nil"/>
                    <w:right w:val="nil"/>
                  </w:tcBorders>
                </w:tcPr>
                <w:p w14:paraId="4CEEF76A" w14:textId="77777777" w:rsidR="00030C86" w:rsidRDefault="00030C86" w:rsidP="00030C86">
                  <w:pPr>
                    <w:autoSpaceDE w:val="0"/>
                    <w:autoSpaceDN w:val="0"/>
                    <w:adjustRightInd w:val="0"/>
                    <w:jc w:val="center"/>
                    <w:rPr>
                      <w:rFonts w:ascii="Calibri" w:hAnsi="Calibri" w:cs="Calibri"/>
                      <w:color w:val="000000"/>
                      <w:sz w:val="20"/>
                      <w:szCs w:val="20"/>
                      <w:lang w:eastAsia="ja-JP"/>
                    </w:rPr>
                  </w:pPr>
                  <w:r>
                    <w:rPr>
                      <w:rFonts w:ascii="Calibri" w:hAnsi="Calibri" w:cs="Calibri"/>
                      <w:color w:val="000000"/>
                      <w:sz w:val="20"/>
                      <w:szCs w:val="20"/>
                      <w:lang w:eastAsia="ja-JP"/>
                    </w:rPr>
                    <w:t>3.33</w:t>
                  </w:r>
                </w:p>
              </w:tc>
            </w:tr>
            <w:tr w:rsidR="00030C86" w14:paraId="1D6C2B30" w14:textId="77777777">
              <w:trPr>
                <w:trHeight w:val="276"/>
              </w:trPr>
              <w:tc>
                <w:tcPr>
                  <w:tcW w:w="1680" w:type="dxa"/>
                  <w:tcBorders>
                    <w:top w:val="nil"/>
                    <w:left w:val="nil"/>
                    <w:bottom w:val="nil"/>
                    <w:right w:val="nil"/>
                  </w:tcBorders>
                </w:tcPr>
                <w:p w14:paraId="58923ECB" w14:textId="77777777" w:rsidR="00030C86" w:rsidRDefault="00030C86" w:rsidP="00030C86">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Amazon</w:t>
                  </w:r>
                </w:p>
              </w:tc>
              <w:tc>
                <w:tcPr>
                  <w:tcW w:w="996" w:type="dxa"/>
                  <w:tcBorders>
                    <w:top w:val="nil"/>
                    <w:left w:val="nil"/>
                    <w:bottom w:val="nil"/>
                    <w:right w:val="nil"/>
                  </w:tcBorders>
                </w:tcPr>
                <w:p w14:paraId="7D7FC823" w14:textId="77777777" w:rsidR="00030C86" w:rsidRDefault="00030C86" w:rsidP="00030C86">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Card</w:t>
                  </w:r>
                </w:p>
              </w:tc>
              <w:tc>
                <w:tcPr>
                  <w:tcW w:w="1928" w:type="dxa"/>
                  <w:tcBorders>
                    <w:top w:val="nil"/>
                    <w:left w:val="nil"/>
                    <w:bottom w:val="nil"/>
                    <w:right w:val="nil"/>
                  </w:tcBorders>
                </w:tcPr>
                <w:p w14:paraId="2A2DD11D" w14:textId="77777777" w:rsidR="00030C86" w:rsidRDefault="00030C86" w:rsidP="00030C86">
                  <w:pPr>
                    <w:autoSpaceDE w:val="0"/>
                    <w:autoSpaceDN w:val="0"/>
                    <w:adjustRightInd w:val="0"/>
                    <w:rPr>
                      <w:rFonts w:ascii="Calibri" w:hAnsi="Calibri" w:cs="Calibri"/>
                      <w:color w:val="000000"/>
                      <w:sz w:val="20"/>
                      <w:szCs w:val="20"/>
                      <w:lang w:eastAsia="ja-JP"/>
                    </w:rPr>
                  </w:pPr>
                  <w:r>
                    <w:rPr>
                      <w:rFonts w:ascii="Calibri" w:hAnsi="Calibri" w:cs="Calibri"/>
                      <w:color w:val="000000"/>
                      <w:sz w:val="20"/>
                      <w:szCs w:val="20"/>
                      <w:lang w:eastAsia="ja-JP"/>
                    </w:rPr>
                    <w:t>30MPH signs</w:t>
                  </w:r>
                </w:p>
              </w:tc>
              <w:tc>
                <w:tcPr>
                  <w:tcW w:w="996" w:type="dxa"/>
                  <w:tcBorders>
                    <w:top w:val="nil"/>
                    <w:left w:val="nil"/>
                    <w:bottom w:val="nil"/>
                    <w:right w:val="nil"/>
                  </w:tcBorders>
                </w:tcPr>
                <w:p w14:paraId="3ABC1CAD" w14:textId="77777777" w:rsidR="00030C86" w:rsidRDefault="00030C86" w:rsidP="00030C86">
                  <w:pPr>
                    <w:autoSpaceDE w:val="0"/>
                    <w:autoSpaceDN w:val="0"/>
                    <w:adjustRightInd w:val="0"/>
                    <w:jc w:val="center"/>
                    <w:rPr>
                      <w:rFonts w:ascii="Calibri" w:hAnsi="Calibri" w:cs="Calibri"/>
                      <w:color w:val="000000"/>
                      <w:sz w:val="20"/>
                      <w:szCs w:val="20"/>
                      <w:lang w:eastAsia="ja-JP"/>
                    </w:rPr>
                  </w:pPr>
                  <w:r>
                    <w:rPr>
                      <w:rFonts w:ascii="Calibri" w:hAnsi="Calibri" w:cs="Calibri"/>
                      <w:color w:val="000000"/>
                      <w:sz w:val="20"/>
                      <w:szCs w:val="20"/>
                      <w:lang w:eastAsia="ja-JP"/>
                    </w:rPr>
                    <w:t>91.77</w:t>
                  </w:r>
                </w:p>
              </w:tc>
              <w:tc>
                <w:tcPr>
                  <w:tcW w:w="784" w:type="dxa"/>
                  <w:tcBorders>
                    <w:top w:val="nil"/>
                    <w:left w:val="dotted" w:sz="6" w:space="0" w:color="auto"/>
                    <w:bottom w:val="nil"/>
                    <w:right w:val="nil"/>
                  </w:tcBorders>
                </w:tcPr>
                <w:p w14:paraId="5DA4FC33" w14:textId="77777777" w:rsidR="00030C86" w:rsidRDefault="00030C86" w:rsidP="00030C86">
                  <w:pPr>
                    <w:autoSpaceDE w:val="0"/>
                    <w:autoSpaceDN w:val="0"/>
                    <w:adjustRightInd w:val="0"/>
                    <w:jc w:val="center"/>
                    <w:rPr>
                      <w:rFonts w:ascii="Calibri" w:hAnsi="Calibri" w:cs="Calibri"/>
                      <w:color w:val="000000"/>
                      <w:sz w:val="20"/>
                      <w:szCs w:val="20"/>
                      <w:lang w:eastAsia="ja-JP"/>
                    </w:rPr>
                  </w:pPr>
                  <w:r>
                    <w:rPr>
                      <w:rFonts w:ascii="Calibri" w:hAnsi="Calibri" w:cs="Calibri"/>
                      <w:color w:val="000000"/>
                      <w:sz w:val="20"/>
                      <w:szCs w:val="20"/>
                      <w:lang w:eastAsia="ja-JP"/>
                    </w:rPr>
                    <w:t>15.29</w:t>
                  </w:r>
                </w:p>
              </w:tc>
            </w:tr>
            <w:tr w:rsidR="00030C86" w14:paraId="10B002DD" w14:textId="77777777">
              <w:trPr>
                <w:trHeight w:val="276"/>
              </w:trPr>
              <w:tc>
                <w:tcPr>
                  <w:tcW w:w="1680" w:type="dxa"/>
                  <w:tcBorders>
                    <w:top w:val="nil"/>
                    <w:left w:val="nil"/>
                    <w:bottom w:val="nil"/>
                    <w:right w:val="nil"/>
                  </w:tcBorders>
                </w:tcPr>
                <w:p w14:paraId="59C1912D"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996" w:type="dxa"/>
                  <w:tcBorders>
                    <w:top w:val="nil"/>
                    <w:left w:val="nil"/>
                    <w:bottom w:val="nil"/>
                    <w:right w:val="nil"/>
                  </w:tcBorders>
                </w:tcPr>
                <w:p w14:paraId="71EB42C9" w14:textId="77777777" w:rsidR="00030C86" w:rsidRDefault="00030C86" w:rsidP="00030C86">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T00546</w:t>
                  </w:r>
                </w:p>
              </w:tc>
              <w:tc>
                <w:tcPr>
                  <w:tcW w:w="1928" w:type="dxa"/>
                  <w:tcBorders>
                    <w:top w:val="nil"/>
                    <w:left w:val="nil"/>
                    <w:bottom w:val="nil"/>
                    <w:right w:val="nil"/>
                  </w:tcBorders>
                </w:tcPr>
                <w:p w14:paraId="696E183F"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Salary</w:t>
                  </w:r>
                </w:p>
              </w:tc>
              <w:tc>
                <w:tcPr>
                  <w:tcW w:w="996" w:type="dxa"/>
                  <w:tcBorders>
                    <w:top w:val="nil"/>
                    <w:left w:val="nil"/>
                    <w:bottom w:val="nil"/>
                    <w:right w:val="nil"/>
                  </w:tcBorders>
                </w:tcPr>
                <w:p w14:paraId="3FA51336" w14:textId="77777777" w:rsidR="00030C86" w:rsidRDefault="00030C86" w:rsidP="00030C86">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314.40</w:t>
                  </w:r>
                </w:p>
              </w:tc>
              <w:tc>
                <w:tcPr>
                  <w:tcW w:w="784" w:type="dxa"/>
                  <w:tcBorders>
                    <w:top w:val="nil"/>
                    <w:left w:val="dotted" w:sz="6" w:space="0" w:color="auto"/>
                    <w:bottom w:val="nil"/>
                    <w:right w:val="nil"/>
                  </w:tcBorders>
                </w:tcPr>
                <w:p w14:paraId="3ADECECB" w14:textId="77777777" w:rsidR="00030C86" w:rsidRDefault="00030C86" w:rsidP="00030C86">
                  <w:pPr>
                    <w:autoSpaceDE w:val="0"/>
                    <w:autoSpaceDN w:val="0"/>
                    <w:adjustRightInd w:val="0"/>
                    <w:jc w:val="right"/>
                    <w:rPr>
                      <w:rFonts w:ascii="Arial" w:hAnsi="Arial" w:cs="Arial"/>
                      <w:color w:val="000000"/>
                      <w:sz w:val="20"/>
                      <w:szCs w:val="20"/>
                      <w:lang w:eastAsia="ja-JP"/>
                    </w:rPr>
                  </w:pPr>
                </w:p>
              </w:tc>
            </w:tr>
            <w:tr w:rsidR="00030C86" w14:paraId="179DE6ED" w14:textId="77777777">
              <w:trPr>
                <w:trHeight w:val="276"/>
              </w:trPr>
              <w:tc>
                <w:tcPr>
                  <w:tcW w:w="1680" w:type="dxa"/>
                  <w:tcBorders>
                    <w:top w:val="nil"/>
                    <w:left w:val="nil"/>
                    <w:bottom w:val="nil"/>
                    <w:right w:val="nil"/>
                  </w:tcBorders>
                </w:tcPr>
                <w:p w14:paraId="4B6A85D7"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HMRC</w:t>
                  </w:r>
                </w:p>
              </w:tc>
              <w:tc>
                <w:tcPr>
                  <w:tcW w:w="996" w:type="dxa"/>
                  <w:tcBorders>
                    <w:top w:val="nil"/>
                    <w:left w:val="nil"/>
                    <w:bottom w:val="nil"/>
                    <w:right w:val="nil"/>
                  </w:tcBorders>
                </w:tcPr>
                <w:p w14:paraId="509D73BA" w14:textId="77777777" w:rsidR="00030C86" w:rsidRDefault="00030C86" w:rsidP="00030C86">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T00547</w:t>
                  </w:r>
                </w:p>
              </w:tc>
              <w:tc>
                <w:tcPr>
                  <w:tcW w:w="1928" w:type="dxa"/>
                  <w:tcBorders>
                    <w:top w:val="nil"/>
                    <w:left w:val="nil"/>
                    <w:bottom w:val="nil"/>
                    <w:right w:val="nil"/>
                  </w:tcBorders>
                </w:tcPr>
                <w:p w14:paraId="436D929E"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PAYE</w:t>
                  </w:r>
                </w:p>
              </w:tc>
              <w:tc>
                <w:tcPr>
                  <w:tcW w:w="996" w:type="dxa"/>
                  <w:tcBorders>
                    <w:top w:val="nil"/>
                    <w:left w:val="nil"/>
                    <w:bottom w:val="nil"/>
                    <w:right w:val="nil"/>
                  </w:tcBorders>
                </w:tcPr>
                <w:p w14:paraId="5D9E8E64" w14:textId="77777777" w:rsidR="00030C86" w:rsidRDefault="00030C86" w:rsidP="00030C86">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196.44</w:t>
                  </w:r>
                </w:p>
              </w:tc>
              <w:tc>
                <w:tcPr>
                  <w:tcW w:w="784" w:type="dxa"/>
                  <w:tcBorders>
                    <w:top w:val="nil"/>
                    <w:left w:val="dotted" w:sz="6" w:space="0" w:color="auto"/>
                    <w:bottom w:val="nil"/>
                    <w:right w:val="nil"/>
                  </w:tcBorders>
                </w:tcPr>
                <w:p w14:paraId="26C967C0" w14:textId="77777777" w:rsidR="00030C86" w:rsidRDefault="00030C86" w:rsidP="00030C86">
                  <w:pPr>
                    <w:autoSpaceDE w:val="0"/>
                    <w:autoSpaceDN w:val="0"/>
                    <w:adjustRightInd w:val="0"/>
                    <w:jc w:val="right"/>
                    <w:rPr>
                      <w:rFonts w:ascii="Arial" w:hAnsi="Arial" w:cs="Arial"/>
                      <w:color w:val="000000"/>
                      <w:sz w:val="20"/>
                      <w:szCs w:val="20"/>
                      <w:lang w:eastAsia="ja-JP"/>
                    </w:rPr>
                  </w:pPr>
                </w:p>
              </w:tc>
            </w:tr>
            <w:tr w:rsidR="00030C86" w14:paraId="5CBD576A" w14:textId="77777777">
              <w:trPr>
                <w:trHeight w:val="276"/>
              </w:trPr>
              <w:tc>
                <w:tcPr>
                  <w:tcW w:w="1680" w:type="dxa"/>
                  <w:tcBorders>
                    <w:top w:val="nil"/>
                    <w:left w:val="nil"/>
                    <w:bottom w:val="nil"/>
                    <w:right w:val="nil"/>
                  </w:tcBorders>
                </w:tcPr>
                <w:p w14:paraId="1FB0D217"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HGM</w:t>
                  </w:r>
                </w:p>
              </w:tc>
              <w:tc>
                <w:tcPr>
                  <w:tcW w:w="996" w:type="dxa"/>
                  <w:tcBorders>
                    <w:top w:val="nil"/>
                    <w:left w:val="nil"/>
                    <w:bottom w:val="nil"/>
                    <w:right w:val="nil"/>
                  </w:tcBorders>
                </w:tcPr>
                <w:p w14:paraId="5D78747A" w14:textId="77777777" w:rsidR="00030C86" w:rsidRDefault="00030C86" w:rsidP="00030C86">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T00548</w:t>
                  </w:r>
                </w:p>
              </w:tc>
              <w:tc>
                <w:tcPr>
                  <w:tcW w:w="1928" w:type="dxa"/>
                  <w:tcBorders>
                    <w:top w:val="nil"/>
                    <w:left w:val="nil"/>
                    <w:bottom w:val="nil"/>
                    <w:right w:val="nil"/>
                  </w:tcBorders>
                </w:tcPr>
                <w:p w14:paraId="71194808"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Maintenance (1231)</w:t>
                  </w:r>
                </w:p>
              </w:tc>
              <w:tc>
                <w:tcPr>
                  <w:tcW w:w="996" w:type="dxa"/>
                  <w:tcBorders>
                    <w:top w:val="nil"/>
                    <w:left w:val="nil"/>
                    <w:bottom w:val="nil"/>
                    <w:right w:val="nil"/>
                  </w:tcBorders>
                </w:tcPr>
                <w:p w14:paraId="71ED4155" w14:textId="77777777" w:rsidR="00030C86" w:rsidRDefault="00030C86" w:rsidP="00030C86">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300.00</w:t>
                  </w:r>
                </w:p>
              </w:tc>
              <w:tc>
                <w:tcPr>
                  <w:tcW w:w="784" w:type="dxa"/>
                  <w:tcBorders>
                    <w:top w:val="nil"/>
                    <w:left w:val="dotted" w:sz="6" w:space="0" w:color="auto"/>
                    <w:bottom w:val="nil"/>
                    <w:right w:val="nil"/>
                  </w:tcBorders>
                </w:tcPr>
                <w:p w14:paraId="35F03F68" w14:textId="77777777" w:rsidR="00030C86" w:rsidRDefault="00030C86" w:rsidP="00030C86">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50.00</w:t>
                  </w:r>
                </w:p>
              </w:tc>
            </w:tr>
            <w:tr w:rsidR="00030C86" w14:paraId="733F3387" w14:textId="77777777">
              <w:trPr>
                <w:trHeight w:val="276"/>
              </w:trPr>
              <w:tc>
                <w:tcPr>
                  <w:tcW w:w="1680" w:type="dxa"/>
                  <w:tcBorders>
                    <w:top w:val="nil"/>
                    <w:left w:val="nil"/>
                    <w:bottom w:val="nil"/>
                    <w:right w:val="nil"/>
                  </w:tcBorders>
                </w:tcPr>
                <w:p w14:paraId="66CF6728"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M Browett</w:t>
                  </w:r>
                </w:p>
              </w:tc>
              <w:tc>
                <w:tcPr>
                  <w:tcW w:w="996" w:type="dxa"/>
                  <w:tcBorders>
                    <w:top w:val="nil"/>
                    <w:left w:val="nil"/>
                    <w:bottom w:val="nil"/>
                    <w:right w:val="nil"/>
                  </w:tcBorders>
                </w:tcPr>
                <w:p w14:paraId="3DB547B7" w14:textId="77777777" w:rsidR="00030C86" w:rsidRDefault="00030C86" w:rsidP="00030C86">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T00549</w:t>
                  </w:r>
                </w:p>
              </w:tc>
              <w:tc>
                <w:tcPr>
                  <w:tcW w:w="1928" w:type="dxa"/>
                  <w:tcBorders>
                    <w:top w:val="nil"/>
                    <w:left w:val="nil"/>
                    <w:bottom w:val="nil"/>
                    <w:right w:val="nil"/>
                  </w:tcBorders>
                </w:tcPr>
                <w:p w14:paraId="6E8D1DAE"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Distribution</w:t>
                  </w:r>
                </w:p>
              </w:tc>
              <w:tc>
                <w:tcPr>
                  <w:tcW w:w="996" w:type="dxa"/>
                  <w:tcBorders>
                    <w:top w:val="nil"/>
                    <w:left w:val="nil"/>
                    <w:bottom w:val="nil"/>
                    <w:right w:val="nil"/>
                  </w:tcBorders>
                </w:tcPr>
                <w:p w14:paraId="36B8931F" w14:textId="77777777" w:rsidR="00030C86" w:rsidRDefault="00030C86" w:rsidP="00030C86">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30.00</w:t>
                  </w:r>
                </w:p>
              </w:tc>
              <w:tc>
                <w:tcPr>
                  <w:tcW w:w="784" w:type="dxa"/>
                  <w:tcBorders>
                    <w:top w:val="nil"/>
                    <w:left w:val="dotted" w:sz="6" w:space="0" w:color="auto"/>
                    <w:bottom w:val="nil"/>
                    <w:right w:val="nil"/>
                  </w:tcBorders>
                </w:tcPr>
                <w:p w14:paraId="61F0F04A" w14:textId="77777777" w:rsidR="00030C86" w:rsidRDefault="00030C86" w:rsidP="00030C86">
                  <w:pPr>
                    <w:autoSpaceDE w:val="0"/>
                    <w:autoSpaceDN w:val="0"/>
                    <w:adjustRightInd w:val="0"/>
                    <w:jc w:val="right"/>
                    <w:rPr>
                      <w:rFonts w:ascii="Arial" w:hAnsi="Arial" w:cs="Arial"/>
                      <w:color w:val="000000"/>
                      <w:sz w:val="20"/>
                      <w:szCs w:val="20"/>
                      <w:lang w:eastAsia="ja-JP"/>
                    </w:rPr>
                  </w:pPr>
                </w:p>
              </w:tc>
            </w:tr>
            <w:tr w:rsidR="00030C86" w14:paraId="57A9C873" w14:textId="77777777">
              <w:trPr>
                <w:trHeight w:val="276"/>
              </w:trPr>
              <w:tc>
                <w:tcPr>
                  <w:tcW w:w="1680" w:type="dxa"/>
                  <w:tcBorders>
                    <w:top w:val="nil"/>
                    <w:left w:val="nil"/>
                    <w:bottom w:val="nil"/>
                    <w:right w:val="nil"/>
                  </w:tcBorders>
                </w:tcPr>
                <w:p w14:paraId="5AA8AA6B"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Rogers Quickprint</w:t>
                  </w:r>
                </w:p>
              </w:tc>
              <w:tc>
                <w:tcPr>
                  <w:tcW w:w="996" w:type="dxa"/>
                  <w:tcBorders>
                    <w:top w:val="nil"/>
                    <w:left w:val="nil"/>
                    <w:bottom w:val="nil"/>
                    <w:right w:val="nil"/>
                  </w:tcBorders>
                </w:tcPr>
                <w:p w14:paraId="139EA5C3" w14:textId="77777777" w:rsidR="00030C86" w:rsidRDefault="00030C86" w:rsidP="00030C86">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T00550</w:t>
                  </w:r>
                </w:p>
              </w:tc>
              <w:tc>
                <w:tcPr>
                  <w:tcW w:w="1928" w:type="dxa"/>
                  <w:tcBorders>
                    <w:top w:val="nil"/>
                    <w:left w:val="nil"/>
                    <w:bottom w:val="nil"/>
                    <w:right w:val="nil"/>
                  </w:tcBorders>
                </w:tcPr>
                <w:p w14:paraId="4849E9FA"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News</w:t>
                  </w:r>
                </w:p>
              </w:tc>
              <w:tc>
                <w:tcPr>
                  <w:tcW w:w="996" w:type="dxa"/>
                  <w:tcBorders>
                    <w:top w:val="nil"/>
                    <w:left w:val="nil"/>
                    <w:bottom w:val="nil"/>
                    <w:right w:val="nil"/>
                  </w:tcBorders>
                </w:tcPr>
                <w:p w14:paraId="56A2083E" w14:textId="77777777" w:rsidR="00030C86" w:rsidRDefault="00030C86" w:rsidP="00030C86">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297.00</w:t>
                  </w:r>
                </w:p>
              </w:tc>
              <w:tc>
                <w:tcPr>
                  <w:tcW w:w="784" w:type="dxa"/>
                  <w:tcBorders>
                    <w:top w:val="nil"/>
                    <w:left w:val="dotted" w:sz="6" w:space="0" w:color="auto"/>
                    <w:bottom w:val="nil"/>
                    <w:right w:val="nil"/>
                  </w:tcBorders>
                </w:tcPr>
                <w:p w14:paraId="212305FF" w14:textId="77777777" w:rsidR="00030C86" w:rsidRDefault="00030C86" w:rsidP="00030C86">
                  <w:pPr>
                    <w:autoSpaceDE w:val="0"/>
                    <w:autoSpaceDN w:val="0"/>
                    <w:adjustRightInd w:val="0"/>
                    <w:jc w:val="right"/>
                    <w:rPr>
                      <w:rFonts w:ascii="Arial" w:hAnsi="Arial" w:cs="Arial"/>
                      <w:color w:val="000000"/>
                      <w:sz w:val="20"/>
                      <w:szCs w:val="20"/>
                      <w:lang w:eastAsia="ja-JP"/>
                    </w:rPr>
                  </w:pPr>
                </w:p>
              </w:tc>
            </w:tr>
            <w:tr w:rsidR="00030C86" w14:paraId="09EC7993" w14:textId="77777777">
              <w:trPr>
                <w:trHeight w:val="288"/>
              </w:trPr>
              <w:tc>
                <w:tcPr>
                  <w:tcW w:w="1680" w:type="dxa"/>
                  <w:tcBorders>
                    <w:top w:val="nil"/>
                    <w:left w:val="nil"/>
                    <w:bottom w:val="nil"/>
                    <w:right w:val="nil"/>
                  </w:tcBorders>
                </w:tcPr>
                <w:p w14:paraId="277BC230"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Parish Clerk</w:t>
                  </w:r>
                </w:p>
              </w:tc>
              <w:tc>
                <w:tcPr>
                  <w:tcW w:w="996" w:type="dxa"/>
                  <w:tcBorders>
                    <w:top w:val="nil"/>
                    <w:left w:val="nil"/>
                    <w:bottom w:val="nil"/>
                    <w:right w:val="nil"/>
                  </w:tcBorders>
                </w:tcPr>
                <w:p w14:paraId="51D5802E" w14:textId="77777777" w:rsidR="00030C86" w:rsidRDefault="00030C86" w:rsidP="00030C86">
                  <w:pPr>
                    <w:autoSpaceDE w:val="0"/>
                    <w:autoSpaceDN w:val="0"/>
                    <w:adjustRightInd w:val="0"/>
                    <w:jc w:val="center"/>
                    <w:rPr>
                      <w:rFonts w:ascii="Arial" w:hAnsi="Arial" w:cs="Arial"/>
                      <w:color w:val="000000"/>
                      <w:sz w:val="20"/>
                      <w:szCs w:val="20"/>
                      <w:lang w:eastAsia="ja-JP"/>
                    </w:rPr>
                  </w:pPr>
                  <w:r>
                    <w:rPr>
                      <w:rFonts w:ascii="Arial" w:hAnsi="Arial" w:cs="Arial"/>
                      <w:color w:val="000000"/>
                      <w:sz w:val="20"/>
                      <w:szCs w:val="20"/>
                      <w:lang w:eastAsia="ja-JP"/>
                    </w:rPr>
                    <w:t>T00551</w:t>
                  </w:r>
                </w:p>
              </w:tc>
              <w:tc>
                <w:tcPr>
                  <w:tcW w:w="1928" w:type="dxa"/>
                  <w:tcBorders>
                    <w:top w:val="nil"/>
                    <w:left w:val="nil"/>
                    <w:bottom w:val="nil"/>
                    <w:right w:val="nil"/>
                  </w:tcBorders>
                </w:tcPr>
                <w:p w14:paraId="06A34F43" w14:textId="77777777" w:rsidR="00030C86" w:rsidRDefault="00030C86" w:rsidP="00030C86">
                  <w:pPr>
                    <w:autoSpaceDE w:val="0"/>
                    <w:autoSpaceDN w:val="0"/>
                    <w:adjustRightInd w:val="0"/>
                    <w:rPr>
                      <w:rFonts w:ascii="Arial" w:hAnsi="Arial" w:cs="Arial"/>
                      <w:color w:val="000000"/>
                      <w:sz w:val="20"/>
                      <w:szCs w:val="20"/>
                      <w:lang w:eastAsia="ja-JP"/>
                    </w:rPr>
                  </w:pPr>
                  <w:r>
                    <w:rPr>
                      <w:rFonts w:ascii="Arial" w:hAnsi="Arial" w:cs="Arial"/>
                      <w:color w:val="000000"/>
                      <w:sz w:val="20"/>
                      <w:szCs w:val="20"/>
                      <w:lang w:eastAsia="ja-JP"/>
                    </w:rPr>
                    <w:t>expenses</w:t>
                  </w:r>
                </w:p>
              </w:tc>
              <w:tc>
                <w:tcPr>
                  <w:tcW w:w="996" w:type="dxa"/>
                  <w:tcBorders>
                    <w:top w:val="nil"/>
                    <w:left w:val="nil"/>
                    <w:bottom w:val="nil"/>
                    <w:right w:val="nil"/>
                  </w:tcBorders>
                </w:tcPr>
                <w:p w14:paraId="42247C0E" w14:textId="77777777" w:rsidR="00030C86" w:rsidRDefault="00030C86" w:rsidP="00030C86">
                  <w:pPr>
                    <w:autoSpaceDE w:val="0"/>
                    <w:autoSpaceDN w:val="0"/>
                    <w:adjustRightInd w:val="0"/>
                    <w:jc w:val="right"/>
                    <w:rPr>
                      <w:rFonts w:ascii="Arial" w:hAnsi="Arial" w:cs="Arial"/>
                      <w:color w:val="000000"/>
                      <w:sz w:val="20"/>
                      <w:szCs w:val="20"/>
                      <w:lang w:eastAsia="ja-JP"/>
                    </w:rPr>
                  </w:pPr>
                  <w:r>
                    <w:rPr>
                      <w:rFonts w:ascii="Arial" w:hAnsi="Arial" w:cs="Arial"/>
                      <w:color w:val="000000"/>
                      <w:sz w:val="20"/>
                      <w:szCs w:val="20"/>
                      <w:lang w:eastAsia="ja-JP"/>
                    </w:rPr>
                    <w:t>36.38</w:t>
                  </w:r>
                </w:p>
              </w:tc>
              <w:tc>
                <w:tcPr>
                  <w:tcW w:w="784" w:type="dxa"/>
                  <w:tcBorders>
                    <w:top w:val="nil"/>
                    <w:left w:val="dotted" w:sz="6" w:space="0" w:color="auto"/>
                    <w:bottom w:val="nil"/>
                    <w:right w:val="nil"/>
                  </w:tcBorders>
                </w:tcPr>
                <w:p w14:paraId="0CB80034" w14:textId="77777777" w:rsidR="00030C86" w:rsidRDefault="00030C86" w:rsidP="00030C86">
                  <w:pPr>
                    <w:autoSpaceDE w:val="0"/>
                    <w:autoSpaceDN w:val="0"/>
                    <w:adjustRightInd w:val="0"/>
                    <w:jc w:val="right"/>
                    <w:rPr>
                      <w:rFonts w:ascii="Arial" w:hAnsi="Arial" w:cs="Arial"/>
                      <w:color w:val="000000"/>
                      <w:sz w:val="20"/>
                      <w:szCs w:val="20"/>
                      <w:lang w:eastAsia="ja-JP"/>
                    </w:rPr>
                  </w:pPr>
                </w:p>
              </w:tc>
            </w:tr>
            <w:tr w:rsidR="00030C86" w14:paraId="143DB58B" w14:textId="77777777" w:rsidTr="00030C86">
              <w:trPr>
                <w:trHeight w:val="300"/>
              </w:trPr>
              <w:tc>
                <w:tcPr>
                  <w:tcW w:w="2676" w:type="dxa"/>
                  <w:gridSpan w:val="2"/>
                  <w:tcBorders>
                    <w:top w:val="nil"/>
                    <w:left w:val="nil"/>
                    <w:bottom w:val="nil"/>
                    <w:right w:val="nil"/>
                  </w:tcBorders>
                </w:tcPr>
                <w:p w14:paraId="5000B619" w14:textId="77777777" w:rsidR="00030C86" w:rsidRDefault="00030C86" w:rsidP="00030C86">
                  <w:pPr>
                    <w:autoSpaceDE w:val="0"/>
                    <w:autoSpaceDN w:val="0"/>
                    <w:adjustRightInd w:val="0"/>
                    <w:rPr>
                      <w:rFonts w:ascii="Arial" w:hAnsi="Arial" w:cs="Arial"/>
                      <w:b/>
                      <w:bCs/>
                      <w:color w:val="000000"/>
                      <w:sz w:val="20"/>
                      <w:szCs w:val="20"/>
                      <w:lang w:eastAsia="ja-JP"/>
                    </w:rPr>
                  </w:pPr>
                  <w:r>
                    <w:rPr>
                      <w:rFonts w:ascii="Arial" w:hAnsi="Arial" w:cs="Arial"/>
                      <w:b/>
                      <w:bCs/>
                      <w:color w:val="000000"/>
                      <w:sz w:val="20"/>
                      <w:szCs w:val="20"/>
                      <w:lang w:eastAsia="ja-JP"/>
                    </w:rPr>
                    <w:t>TOTAL TO BE PAID</w:t>
                  </w:r>
                </w:p>
              </w:tc>
              <w:tc>
                <w:tcPr>
                  <w:tcW w:w="1928" w:type="dxa"/>
                  <w:tcBorders>
                    <w:top w:val="nil"/>
                    <w:left w:val="nil"/>
                    <w:bottom w:val="nil"/>
                    <w:right w:val="nil"/>
                  </w:tcBorders>
                </w:tcPr>
                <w:p w14:paraId="06EB1676" w14:textId="77777777" w:rsidR="00030C86" w:rsidRDefault="00030C86" w:rsidP="00030C86">
                  <w:pPr>
                    <w:autoSpaceDE w:val="0"/>
                    <w:autoSpaceDN w:val="0"/>
                    <w:adjustRightInd w:val="0"/>
                    <w:jc w:val="right"/>
                    <w:rPr>
                      <w:rFonts w:ascii="Calibri" w:hAnsi="Calibri" w:cs="Calibri"/>
                      <w:color w:val="000000"/>
                      <w:sz w:val="20"/>
                      <w:szCs w:val="20"/>
                      <w:lang w:eastAsia="ja-JP"/>
                    </w:rPr>
                  </w:pPr>
                </w:p>
              </w:tc>
              <w:tc>
                <w:tcPr>
                  <w:tcW w:w="996" w:type="dxa"/>
                  <w:tcBorders>
                    <w:top w:val="double" w:sz="6" w:space="0" w:color="auto"/>
                    <w:left w:val="nil"/>
                    <w:bottom w:val="double" w:sz="6" w:space="0" w:color="auto"/>
                    <w:right w:val="nil"/>
                  </w:tcBorders>
                </w:tcPr>
                <w:p w14:paraId="03C973D4" w14:textId="77777777" w:rsidR="00030C86" w:rsidRDefault="00030C86" w:rsidP="00030C86">
                  <w:pPr>
                    <w:autoSpaceDE w:val="0"/>
                    <w:autoSpaceDN w:val="0"/>
                    <w:adjustRightInd w:val="0"/>
                    <w:jc w:val="right"/>
                    <w:rPr>
                      <w:rFonts w:ascii="Arial" w:hAnsi="Arial" w:cs="Arial"/>
                      <w:b/>
                      <w:bCs/>
                      <w:color w:val="000000"/>
                      <w:sz w:val="20"/>
                      <w:szCs w:val="20"/>
                      <w:lang w:eastAsia="ja-JP"/>
                    </w:rPr>
                  </w:pPr>
                  <w:r>
                    <w:rPr>
                      <w:rFonts w:ascii="Arial" w:hAnsi="Arial" w:cs="Arial"/>
                      <w:b/>
                      <w:bCs/>
                      <w:color w:val="000000"/>
                      <w:sz w:val="20"/>
                      <w:szCs w:val="20"/>
                      <w:lang w:eastAsia="ja-JP"/>
                    </w:rPr>
                    <w:t>1285.98</w:t>
                  </w:r>
                </w:p>
              </w:tc>
              <w:tc>
                <w:tcPr>
                  <w:tcW w:w="784" w:type="dxa"/>
                  <w:tcBorders>
                    <w:top w:val="double" w:sz="6" w:space="0" w:color="auto"/>
                    <w:left w:val="nil"/>
                    <w:bottom w:val="double" w:sz="6" w:space="0" w:color="auto"/>
                    <w:right w:val="nil"/>
                  </w:tcBorders>
                </w:tcPr>
                <w:p w14:paraId="626D4004" w14:textId="77777777" w:rsidR="00030C86" w:rsidRDefault="00030C86" w:rsidP="00030C86">
                  <w:pPr>
                    <w:autoSpaceDE w:val="0"/>
                    <w:autoSpaceDN w:val="0"/>
                    <w:adjustRightInd w:val="0"/>
                    <w:jc w:val="right"/>
                    <w:rPr>
                      <w:rFonts w:ascii="Arial" w:hAnsi="Arial" w:cs="Arial"/>
                      <w:b/>
                      <w:bCs/>
                      <w:color w:val="000000"/>
                      <w:sz w:val="20"/>
                      <w:szCs w:val="20"/>
                      <w:lang w:eastAsia="ja-JP"/>
                    </w:rPr>
                  </w:pPr>
                  <w:r>
                    <w:rPr>
                      <w:rFonts w:ascii="Arial" w:hAnsi="Arial" w:cs="Arial"/>
                      <w:b/>
                      <w:bCs/>
                      <w:color w:val="000000"/>
                      <w:sz w:val="20"/>
                      <w:szCs w:val="20"/>
                      <w:lang w:eastAsia="ja-JP"/>
                    </w:rPr>
                    <w:t>68.62</w:t>
                  </w:r>
                </w:p>
              </w:tc>
            </w:tr>
          </w:tbl>
          <w:p w14:paraId="31D7CD1B" w14:textId="1E8A0272" w:rsidR="00BA68DB" w:rsidRPr="00BA68DB" w:rsidRDefault="00BA68DB" w:rsidP="00BA68DB">
            <w:pPr>
              <w:rPr>
                <w:rFonts w:ascii="Calibri" w:hAnsi="Calibri"/>
                <w:bCs/>
              </w:rPr>
            </w:pPr>
          </w:p>
        </w:tc>
      </w:tr>
      <w:tr w:rsidR="007C126B" w14:paraId="79B36D3B" w14:textId="77777777" w:rsidTr="007D36D2">
        <w:tc>
          <w:tcPr>
            <w:tcW w:w="4820" w:type="dxa"/>
            <w:gridSpan w:val="6"/>
          </w:tcPr>
          <w:p w14:paraId="3EB734FD" w14:textId="0246C09E" w:rsidR="002B5870" w:rsidRDefault="00CF62FA" w:rsidP="002B5870">
            <w:pPr>
              <w:pStyle w:val="PlainText"/>
              <w:rPr>
                <w:b/>
                <w:sz w:val="24"/>
                <w:szCs w:val="24"/>
              </w:rPr>
            </w:pPr>
            <w:r>
              <w:rPr>
                <w:b/>
                <w:sz w:val="24"/>
                <w:szCs w:val="24"/>
              </w:rPr>
              <w:t>1</w:t>
            </w:r>
            <w:r w:rsidR="000856FC">
              <w:rPr>
                <w:b/>
                <w:sz w:val="24"/>
                <w:szCs w:val="24"/>
              </w:rPr>
              <w:t>7</w:t>
            </w:r>
            <w:r w:rsidR="008F4A3A">
              <w:rPr>
                <w:b/>
                <w:sz w:val="24"/>
                <w:szCs w:val="24"/>
              </w:rPr>
              <w:t>4</w:t>
            </w:r>
            <w:r w:rsidR="002B5870">
              <w:rPr>
                <w:b/>
                <w:sz w:val="24"/>
                <w:szCs w:val="24"/>
              </w:rPr>
              <w:t>/26. To receive the Clerks Report.</w:t>
            </w:r>
          </w:p>
          <w:p w14:paraId="7609FF4F" w14:textId="77777777" w:rsidR="006D12B9" w:rsidRDefault="000856FC" w:rsidP="00E534D0">
            <w:pPr>
              <w:pStyle w:val="PlainText"/>
              <w:numPr>
                <w:ilvl w:val="0"/>
                <w:numId w:val="38"/>
              </w:numPr>
              <w:rPr>
                <w:bCs/>
                <w:sz w:val="24"/>
                <w:szCs w:val="24"/>
              </w:rPr>
            </w:pPr>
            <w:r>
              <w:rPr>
                <w:bCs/>
                <w:sz w:val="24"/>
                <w:szCs w:val="24"/>
              </w:rPr>
              <w:t xml:space="preserve">Update </w:t>
            </w:r>
            <w:r w:rsidR="006D12B9">
              <w:rPr>
                <w:bCs/>
                <w:sz w:val="24"/>
                <w:szCs w:val="24"/>
              </w:rPr>
              <w:t xml:space="preserve">Distribution of August issue of Parish News </w:t>
            </w:r>
          </w:p>
          <w:p w14:paraId="5E4415F6" w14:textId="77777777" w:rsidR="00BA68DB" w:rsidRDefault="00BA68DB" w:rsidP="00BA68DB">
            <w:pPr>
              <w:pStyle w:val="PlainText"/>
              <w:rPr>
                <w:bCs/>
                <w:sz w:val="24"/>
                <w:szCs w:val="24"/>
              </w:rPr>
            </w:pPr>
          </w:p>
          <w:p w14:paraId="7486F705" w14:textId="77777777" w:rsidR="005C5707" w:rsidRDefault="005C5707" w:rsidP="00BA68DB">
            <w:pPr>
              <w:pStyle w:val="PlainText"/>
              <w:rPr>
                <w:bCs/>
                <w:sz w:val="24"/>
                <w:szCs w:val="24"/>
              </w:rPr>
            </w:pPr>
          </w:p>
          <w:p w14:paraId="651B9DC5" w14:textId="77777777" w:rsidR="005C5707" w:rsidRDefault="005C5707" w:rsidP="00BA68DB">
            <w:pPr>
              <w:pStyle w:val="PlainText"/>
              <w:rPr>
                <w:bCs/>
                <w:sz w:val="24"/>
                <w:szCs w:val="24"/>
              </w:rPr>
            </w:pPr>
          </w:p>
          <w:p w14:paraId="306AFED4" w14:textId="77777777" w:rsidR="005C5707" w:rsidRDefault="005C5707" w:rsidP="00BA68DB">
            <w:pPr>
              <w:pStyle w:val="PlainText"/>
              <w:rPr>
                <w:bCs/>
                <w:sz w:val="24"/>
                <w:szCs w:val="24"/>
              </w:rPr>
            </w:pPr>
          </w:p>
          <w:p w14:paraId="1B14119E" w14:textId="77777777" w:rsidR="005C5707" w:rsidRDefault="005C5707" w:rsidP="00BA68DB">
            <w:pPr>
              <w:pStyle w:val="PlainText"/>
              <w:rPr>
                <w:bCs/>
                <w:sz w:val="24"/>
                <w:szCs w:val="24"/>
              </w:rPr>
            </w:pPr>
          </w:p>
          <w:p w14:paraId="1F63E284" w14:textId="77777777" w:rsidR="005C5707" w:rsidRDefault="005C5707" w:rsidP="00BA68DB">
            <w:pPr>
              <w:pStyle w:val="PlainText"/>
              <w:rPr>
                <w:bCs/>
                <w:sz w:val="24"/>
                <w:szCs w:val="24"/>
              </w:rPr>
            </w:pPr>
          </w:p>
          <w:p w14:paraId="4EF61E6B" w14:textId="77777777" w:rsidR="00BA68DB" w:rsidRDefault="00BA68DB" w:rsidP="00BA68DB">
            <w:pPr>
              <w:pStyle w:val="PlainText"/>
              <w:ind w:left="720"/>
              <w:rPr>
                <w:bCs/>
                <w:sz w:val="24"/>
                <w:szCs w:val="24"/>
              </w:rPr>
            </w:pPr>
          </w:p>
          <w:p w14:paraId="52F4C708" w14:textId="77777777" w:rsidR="00BA68DB" w:rsidRDefault="00BA68DB" w:rsidP="00BA68DB">
            <w:pPr>
              <w:pStyle w:val="PlainText"/>
              <w:ind w:left="720"/>
              <w:rPr>
                <w:bCs/>
                <w:sz w:val="24"/>
                <w:szCs w:val="24"/>
              </w:rPr>
            </w:pPr>
          </w:p>
          <w:p w14:paraId="5676D58A" w14:textId="2B2F215B" w:rsidR="000856FC" w:rsidRPr="000856FC" w:rsidRDefault="000856FC" w:rsidP="000856FC">
            <w:pPr>
              <w:pStyle w:val="PlainText"/>
              <w:numPr>
                <w:ilvl w:val="0"/>
                <w:numId w:val="38"/>
              </w:numPr>
              <w:rPr>
                <w:bCs/>
                <w:sz w:val="24"/>
                <w:szCs w:val="24"/>
              </w:rPr>
            </w:pPr>
            <w:r>
              <w:rPr>
                <w:bCs/>
                <w:sz w:val="24"/>
                <w:szCs w:val="24"/>
              </w:rPr>
              <w:t>Update on Horses in Field</w:t>
            </w:r>
          </w:p>
        </w:tc>
        <w:tc>
          <w:tcPr>
            <w:tcW w:w="4678" w:type="dxa"/>
          </w:tcPr>
          <w:p w14:paraId="30408E38" w14:textId="77777777" w:rsidR="00A74E74" w:rsidRDefault="00BA68DB" w:rsidP="00A74E74">
            <w:pPr>
              <w:pStyle w:val="ListParagraph"/>
              <w:numPr>
                <w:ilvl w:val="0"/>
                <w:numId w:val="44"/>
              </w:numPr>
              <w:rPr>
                <w:rFonts w:ascii="Calibri" w:hAnsi="Calibri"/>
                <w:bCs/>
              </w:rPr>
            </w:pPr>
            <w:r w:rsidRPr="00BA68DB">
              <w:rPr>
                <w:rFonts w:ascii="Calibri" w:hAnsi="Calibri"/>
                <w:bCs/>
              </w:rPr>
              <w:t xml:space="preserve">The clerk advised that due to a machinery breakdown at the </w:t>
            </w:r>
            <w:r w:rsidR="005C5707" w:rsidRPr="00BA68DB">
              <w:rPr>
                <w:rFonts w:ascii="Calibri" w:hAnsi="Calibri"/>
                <w:bCs/>
              </w:rPr>
              <w:t>printer’s</w:t>
            </w:r>
            <w:r w:rsidRPr="00BA68DB">
              <w:rPr>
                <w:rFonts w:ascii="Calibri" w:hAnsi="Calibri"/>
                <w:bCs/>
              </w:rPr>
              <w:t xml:space="preserve"> distribution of the August issue was delayed by a week. The council wished to record its thanks to Mike Browett in providing holiday cover for the distribution</w:t>
            </w:r>
            <w:r w:rsidR="005C5707">
              <w:rPr>
                <w:rFonts w:ascii="Calibri" w:hAnsi="Calibri"/>
                <w:bCs/>
              </w:rPr>
              <w:t>. It was noted that, regrettably, Dexterity ha</w:t>
            </w:r>
            <w:r w:rsidR="00255CA6">
              <w:rPr>
                <w:rFonts w:ascii="Calibri" w:hAnsi="Calibri"/>
                <w:bCs/>
              </w:rPr>
              <w:t>ve</w:t>
            </w:r>
            <w:r w:rsidR="005C5707">
              <w:rPr>
                <w:rFonts w:ascii="Calibri" w:hAnsi="Calibri"/>
                <w:bCs/>
              </w:rPr>
              <w:t xml:space="preserve"> c</w:t>
            </w:r>
            <w:r w:rsidR="00030C86">
              <w:rPr>
                <w:rFonts w:ascii="Calibri" w:hAnsi="Calibri"/>
                <w:bCs/>
              </w:rPr>
              <w:t>anc</w:t>
            </w:r>
            <w:r w:rsidR="005C5707">
              <w:rPr>
                <w:rFonts w:ascii="Calibri" w:hAnsi="Calibri"/>
                <w:bCs/>
              </w:rPr>
              <w:t xml:space="preserve">elled their advertisement. </w:t>
            </w:r>
          </w:p>
          <w:p w14:paraId="27EAE72D" w14:textId="2633E763" w:rsidR="00BA68DB" w:rsidRPr="00BA68DB" w:rsidRDefault="00BA68DB" w:rsidP="00A74E74">
            <w:pPr>
              <w:pStyle w:val="ListParagraph"/>
              <w:numPr>
                <w:ilvl w:val="0"/>
                <w:numId w:val="44"/>
              </w:numPr>
              <w:rPr>
                <w:rFonts w:ascii="Calibri" w:hAnsi="Calibri"/>
                <w:bCs/>
              </w:rPr>
            </w:pPr>
            <w:r>
              <w:rPr>
                <w:rFonts w:ascii="Calibri" w:hAnsi="Calibri"/>
                <w:bCs/>
              </w:rPr>
              <w:t>It was confirmed that the horses had now been removed from the field in Leys Lane</w:t>
            </w:r>
            <w:r w:rsidR="005C5707">
              <w:rPr>
                <w:rFonts w:ascii="Calibri" w:hAnsi="Calibri"/>
                <w:bCs/>
              </w:rPr>
              <w:t>.</w:t>
            </w:r>
            <w:r w:rsidR="00C11101">
              <w:rPr>
                <w:rFonts w:ascii="Calibri" w:hAnsi="Calibri"/>
                <w:bCs/>
              </w:rPr>
              <w:t xml:space="preserve">  </w:t>
            </w:r>
            <w:r w:rsidR="00030C86">
              <w:rPr>
                <w:rFonts w:ascii="Calibri" w:hAnsi="Calibri"/>
                <w:bCs/>
              </w:rPr>
              <w:t xml:space="preserve">Horses were still coming through the village. </w:t>
            </w:r>
            <w:r w:rsidR="00C11101" w:rsidRPr="008D3B8C">
              <w:rPr>
                <w:rFonts w:ascii="Calibri" w:hAnsi="Calibri"/>
                <w:b/>
              </w:rPr>
              <w:t>ACTION</w:t>
            </w:r>
            <w:r w:rsidR="00C11101">
              <w:rPr>
                <w:rFonts w:ascii="Calibri" w:hAnsi="Calibri"/>
                <w:bCs/>
              </w:rPr>
              <w:t xml:space="preserve"> </w:t>
            </w:r>
            <w:r w:rsidR="00030C86">
              <w:rPr>
                <w:rFonts w:ascii="Calibri" w:hAnsi="Calibri"/>
                <w:bCs/>
              </w:rPr>
              <w:t>Clerk to obtain no horses signs for footpaths.</w:t>
            </w:r>
          </w:p>
        </w:tc>
      </w:tr>
      <w:tr w:rsidR="002D7622" w14:paraId="31D7CD26" w14:textId="77777777" w:rsidTr="00BC04CF">
        <w:tc>
          <w:tcPr>
            <w:tcW w:w="2978" w:type="dxa"/>
            <w:gridSpan w:val="4"/>
          </w:tcPr>
          <w:p w14:paraId="106BFBEC" w14:textId="20122429" w:rsidR="002D7622" w:rsidRDefault="002400DC" w:rsidP="00F125C8">
            <w:pPr>
              <w:pStyle w:val="PlainText"/>
              <w:rPr>
                <w:b/>
                <w:sz w:val="24"/>
                <w:szCs w:val="24"/>
              </w:rPr>
            </w:pPr>
            <w:r>
              <w:rPr>
                <w:b/>
                <w:sz w:val="24"/>
                <w:szCs w:val="24"/>
              </w:rPr>
              <w:t>1</w:t>
            </w:r>
            <w:r w:rsidR="000856FC">
              <w:rPr>
                <w:b/>
                <w:sz w:val="24"/>
                <w:szCs w:val="24"/>
              </w:rPr>
              <w:t>7</w:t>
            </w:r>
            <w:r w:rsidR="008F4A3A">
              <w:rPr>
                <w:b/>
                <w:sz w:val="24"/>
                <w:szCs w:val="24"/>
              </w:rPr>
              <w:t>5</w:t>
            </w:r>
            <w:r>
              <w:rPr>
                <w:b/>
                <w:sz w:val="24"/>
                <w:szCs w:val="24"/>
              </w:rPr>
              <w:t>/26</w:t>
            </w:r>
            <w:r w:rsidR="002D7622">
              <w:rPr>
                <w:b/>
                <w:sz w:val="24"/>
                <w:szCs w:val="24"/>
              </w:rPr>
              <w:t xml:space="preserve"> To receive and consider Planning Matters</w:t>
            </w:r>
          </w:p>
          <w:p w14:paraId="3488160E" w14:textId="06FB9E71" w:rsidR="006C6C0E" w:rsidRPr="006C6C0E" w:rsidRDefault="00CF7723" w:rsidP="006C6C0E">
            <w:pPr>
              <w:pStyle w:val="PlainText"/>
              <w:numPr>
                <w:ilvl w:val="0"/>
                <w:numId w:val="4"/>
              </w:numPr>
              <w:rPr>
                <w:bCs/>
                <w:sz w:val="24"/>
                <w:szCs w:val="24"/>
              </w:rPr>
            </w:pPr>
            <w:r>
              <w:rPr>
                <w:bCs/>
                <w:sz w:val="24"/>
                <w:szCs w:val="24"/>
              </w:rPr>
              <w:t xml:space="preserve">To consider </w:t>
            </w:r>
            <w:r w:rsidR="002D7622" w:rsidRPr="00194545">
              <w:rPr>
                <w:bCs/>
                <w:sz w:val="24"/>
                <w:szCs w:val="24"/>
              </w:rPr>
              <w:t>The Annual Planning Report</w:t>
            </w:r>
            <w:r w:rsidR="00740C37">
              <w:rPr>
                <w:bCs/>
                <w:sz w:val="24"/>
                <w:szCs w:val="24"/>
              </w:rPr>
              <w:t xml:space="preserve"> </w:t>
            </w:r>
          </w:p>
          <w:p w14:paraId="3E1EB2CA" w14:textId="0D687F8F" w:rsidR="009B7DC7" w:rsidRPr="006B0251" w:rsidRDefault="002D7622" w:rsidP="006B0251">
            <w:pPr>
              <w:pStyle w:val="PlainText"/>
              <w:numPr>
                <w:ilvl w:val="0"/>
                <w:numId w:val="4"/>
              </w:numPr>
              <w:rPr>
                <w:bCs/>
                <w:sz w:val="24"/>
                <w:szCs w:val="24"/>
              </w:rPr>
            </w:pPr>
            <w:r w:rsidRPr="00194545">
              <w:rPr>
                <w:bCs/>
                <w:sz w:val="24"/>
                <w:szCs w:val="24"/>
              </w:rPr>
              <w:t>Receive report from PAG</w:t>
            </w:r>
            <w:r w:rsidR="000856FC">
              <w:rPr>
                <w:bCs/>
                <w:sz w:val="24"/>
                <w:szCs w:val="24"/>
              </w:rPr>
              <w:t xml:space="preserve"> </w:t>
            </w:r>
          </w:p>
          <w:p w14:paraId="46515E00" w14:textId="77777777" w:rsidR="00962085" w:rsidRDefault="00962085" w:rsidP="006D12B9">
            <w:pPr>
              <w:pStyle w:val="PlainText"/>
              <w:numPr>
                <w:ilvl w:val="0"/>
                <w:numId w:val="4"/>
              </w:numPr>
              <w:rPr>
                <w:bCs/>
                <w:sz w:val="24"/>
                <w:szCs w:val="24"/>
              </w:rPr>
            </w:pPr>
            <w:r>
              <w:rPr>
                <w:bCs/>
                <w:sz w:val="24"/>
                <w:szCs w:val="24"/>
              </w:rPr>
              <w:t xml:space="preserve">To </w:t>
            </w:r>
            <w:r w:rsidR="0065419F">
              <w:rPr>
                <w:bCs/>
                <w:sz w:val="24"/>
                <w:szCs w:val="24"/>
              </w:rPr>
              <w:t xml:space="preserve">further </w:t>
            </w:r>
            <w:r>
              <w:rPr>
                <w:bCs/>
                <w:sz w:val="24"/>
                <w:szCs w:val="24"/>
              </w:rPr>
              <w:t>consider review of Neighbourhood Development Plan</w:t>
            </w:r>
          </w:p>
          <w:p w14:paraId="31D7CD24" w14:textId="64009D94" w:rsidR="00A93922" w:rsidRPr="006D12B9" w:rsidRDefault="00A93922" w:rsidP="00A93922">
            <w:pPr>
              <w:pStyle w:val="PlainText"/>
              <w:ind w:left="720"/>
              <w:rPr>
                <w:bCs/>
                <w:sz w:val="24"/>
                <w:szCs w:val="24"/>
              </w:rPr>
            </w:pPr>
          </w:p>
        </w:tc>
        <w:tc>
          <w:tcPr>
            <w:tcW w:w="6520" w:type="dxa"/>
            <w:gridSpan w:val="3"/>
          </w:tcPr>
          <w:p w14:paraId="26F7B58D" w14:textId="77777777" w:rsidR="00255CA6" w:rsidRDefault="005C5707" w:rsidP="00255CA6">
            <w:pPr>
              <w:pStyle w:val="ListParagraph"/>
              <w:numPr>
                <w:ilvl w:val="0"/>
                <w:numId w:val="45"/>
              </w:numPr>
              <w:rPr>
                <w:rFonts w:ascii="Calibri" w:hAnsi="Calibri"/>
                <w:bCs/>
              </w:rPr>
            </w:pPr>
            <w:r>
              <w:rPr>
                <w:rFonts w:ascii="Calibri" w:hAnsi="Calibri"/>
                <w:bCs/>
              </w:rPr>
              <w:t>There were no additional planning applications to consider this month.</w:t>
            </w:r>
          </w:p>
          <w:p w14:paraId="5C959448" w14:textId="7466CDF2" w:rsidR="005C5707" w:rsidRPr="00255CA6" w:rsidRDefault="005C5707" w:rsidP="00255CA6">
            <w:pPr>
              <w:pStyle w:val="ListParagraph"/>
              <w:numPr>
                <w:ilvl w:val="0"/>
                <w:numId w:val="45"/>
              </w:numPr>
              <w:rPr>
                <w:rFonts w:ascii="Calibri" w:hAnsi="Calibri"/>
                <w:bCs/>
              </w:rPr>
            </w:pPr>
            <w:r w:rsidRPr="00255CA6">
              <w:rPr>
                <w:rFonts w:ascii="Calibri" w:hAnsi="Calibri"/>
                <w:bCs/>
              </w:rPr>
              <w:t xml:space="preserve">2026/1824/FULL. 19 High Street. The meeting was referred to the draft response determined by the PAG which was </w:t>
            </w:r>
            <w:r w:rsidRPr="00255CA6">
              <w:rPr>
                <w:rFonts w:ascii="Calibri" w:hAnsi="Calibri"/>
                <w:b/>
              </w:rPr>
              <w:t>APPROVED</w:t>
            </w:r>
          </w:p>
          <w:p w14:paraId="31D7CD25" w14:textId="062D88F6" w:rsidR="005C5707" w:rsidRPr="005C5707" w:rsidRDefault="005C5707" w:rsidP="005C5707">
            <w:pPr>
              <w:pStyle w:val="ListParagraph"/>
              <w:numPr>
                <w:ilvl w:val="0"/>
                <w:numId w:val="45"/>
              </w:numPr>
              <w:rPr>
                <w:rFonts w:ascii="Calibri" w:hAnsi="Calibri"/>
                <w:bCs/>
              </w:rPr>
            </w:pPr>
            <w:r>
              <w:rPr>
                <w:rFonts w:ascii="Calibri" w:hAnsi="Calibri"/>
                <w:bCs/>
              </w:rPr>
              <w:t xml:space="preserve">The meeting was referred to the </w:t>
            </w:r>
            <w:r w:rsidR="00E50DBA">
              <w:rPr>
                <w:rFonts w:ascii="Calibri" w:hAnsi="Calibri"/>
                <w:bCs/>
              </w:rPr>
              <w:t xml:space="preserve">invoice received from planning consultant </w:t>
            </w:r>
            <w:r w:rsidR="00BC04CF">
              <w:rPr>
                <w:rFonts w:ascii="Calibri" w:hAnsi="Calibri"/>
                <w:bCs/>
              </w:rPr>
              <w:t xml:space="preserve">which has been queried, as it did not seem to be in accordance with original proposed costs. No response has yet been received. </w:t>
            </w:r>
            <w:r w:rsidR="00BC04CF" w:rsidRPr="008D3B8C">
              <w:rPr>
                <w:rFonts w:ascii="Calibri" w:hAnsi="Calibri"/>
                <w:b/>
              </w:rPr>
              <w:t>ACTION</w:t>
            </w:r>
            <w:r w:rsidR="00BC04CF">
              <w:rPr>
                <w:rFonts w:ascii="Calibri" w:hAnsi="Calibri"/>
                <w:bCs/>
              </w:rPr>
              <w:t xml:space="preserve"> Clerk to seek response for council to be able to consider this matter</w:t>
            </w:r>
            <w:r w:rsidR="003E0B7B">
              <w:rPr>
                <w:rFonts w:ascii="Calibri" w:hAnsi="Calibri"/>
                <w:bCs/>
              </w:rPr>
              <w:t xml:space="preserve"> </w:t>
            </w:r>
            <w:r w:rsidR="0029401C">
              <w:rPr>
                <w:rFonts w:ascii="Calibri" w:hAnsi="Calibri"/>
                <w:bCs/>
              </w:rPr>
              <w:t>and further measures required</w:t>
            </w:r>
          </w:p>
        </w:tc>
      </w:tr>
      <w:tr w:rsidR="00292F10" w14:paraId="731A69C0" w14:textId="77777777" w:rsidTr="00BC04CF">
        <w:tc>
          <w:tcPr>
            <w:tcW w:w="3261" w:type="dxa"/>
            <w:gridSpan w:val="5"/>
          </w:tcPr>
          <w:p w14:paraId="4DD485FD" w14:textId="3914956D" w:rsidR="00A257FF" w:rsidRPr="000856FC" w:rsidRDefault="002400DC" w:rsidP="000856FC">
            <w:pPr>
              <w:pStyle w:val="PlainText"/>
              <w:rPr>
                <w:b/>
                <w:sz w:val="24"/>
                <w:szCs w:val="24"/>
              </w:rPr>
            </w:pPr>
            <w:r>
              <w:rPr>
                <w:b/>
                <w:sz w:val="24"/>
                <w:szCs w:val="24"/>
              </w:rPr>
              <w:t>1</w:t>
            </w:r>
            <w:r w:rsidR="000856FC">
              <w:rPr>
                <w:b/>
                <w:sz w:val="24"/>
                <w:szCs w:val="24"/>
              </w:rPr>
              <w:t>7</w:t>
            </w:r>
            <w:r w:rsidR="008F4A3A">
              <w:rPr>
                <w:b/>
                <w:sz w:val="24"/>
                <w:szCs w:val="24"/>
              </w:rPr>
              <w:t>6</w:t>
            </w:r>
            <w:r>
              <w:rPr>
                <w:b/>
                <w:sz w:val="24"/>
                <w:szCs w:val="24"/>
              </w:rPr>
              <w:t>/26</w:t>
            </w:r>
            <w:r w:rsidR="00292F10">
              <w:rPr>
                <w:b/>
                <w:sz w:val="24"/>
                <w:szCs w:val="24"/>
              </w:rPr>
              <w:t xml:space="preserve">. To Receive Correspondence &amp; Communications </w:t>
            </w:r>
          </w:p>
          <w:p w14:paraId="7FDE1511" w14:textId="77777777" w:rsidR="00E534D0" w:rsidRDefault="000856FC" w:rsidP="00A257FF">
            <w:pPr>
              <w:pStyle w:val="PlainText"/>
              <w:numPr>
                <w:ilvl w:val="0"/>
                <w:numId w:val="37"/>
              </w:numPr>
              <w:rPr>
                <w:bCs/>
                <w:sz w:val="24"/>
                <w:szCs w:val="24"/>
              </w:rPr>
            </w:pPr>
            <w:r>
              <w:rPr>
                <w:bCs/>
                <w:sz w:val="24"/>
                <w:szCs w:val="24"/>
              </w:rPr>
              <w:lastRenderedPageBreak/>
              <w:t xml:space="preserve">Residents concern regarding proposal to block existing footpath </w:t>
            </w:r>
          </w:p>
          <w:p w14:paraId="67F0EE9E" w14:textId="286402F3" w:rsidR="00A93922" w:rsidRPr="00A257FF" w:rsidRDefault="00A93922" w:rsidP="00A93922">
            <w:pPr>
              <w:pStyle w:val="PlainText"/>
              <w:ind w:left="720"/>
              <w:rPr>
                <w:bCs/>
                <w:sz w:val="24"/>
                <w:szCs w:val="24"/>
              </w:rPr>
            </w:pPr>
          </w:p>
        </w:tc>
        <w:tc>
          <w:tcPr>
            <w:tcW w:w="6237" w:type="dxa"/>
            <w:gridSpan w:val="2"/>
          </w:tcPr>
          <w:p w14:paraId="20FF0974" w14:textId="2A012A7B" w:rsidR="00292F10" w:rsidRPr="00BC04CF" w:rsidRDefault="00BC04CF" w:rsidP="00BC04CF">
            <w:pPr>
              <w:pStyle w:val="ListParagraph"/>
              <w:numPr>
                <w:ilvl w:val="0"/>
                <w:numId w:val="46"/>
              </w:numPr>
              <w:rPr>
                <w:rFonts w:ascii="Calibri" w:hAnsi="Calibri"/>
                <w:bCs/>
              </w:rPr>
            </w:pPr>
            <w:r>
              <w:rPr>
                <w:rFonts w:ascii="Calibri" w:hAnsi="Calibri"/>
                <w:bCs/>
              </w:rPr>
              <w:lastRenderedPageBreak/>
              <w:t xml:space="preserve">The meeting was referred to the communication received from resident and to the WNC Definitive Footpath Map. The council was reminded of the previous issues raised with WNC regarding access from this footpath to </w:t>
            </w:r>
            <w:r>
              <w:rPr>
                <w:rFonts w:ascii="Calibri" w:hAnsi="Calibri"/>
                <w:bCs/>
              </w:rPr>
              <w:lastRenderedPageBreak/>
              <w:t>Brackmills Wood. WNC had confirmed that there was no access right through to the wood at the lower end. The access being at the top end across the field.</w:t>
            </w:r>
            <w:r w:rsidRPr="00BC04CF">
              <w:rPr>
                <w:rFonts w:ascii="Calibri" w:hAnsi="Calibri"/>
                <w:bCs/>
              </w:rPr>
              <w:t xml:space="preserve"> </w:t>
            </w:r>
            <w:r w:rsidRPr="008D3B8C">
              <w:rPr>
                <w:rFonts w:ascii="Calibri" w:hAnsi="Calibri"/>
                <w:b/>
              </w:rPr>
              <w:t>ACTION</w:t>
            </w:r>
            <w:r>
              <w:rPr>
                <w:rFonts w:ascii="Calibri" w:hAnsi="Calibri"/>
                <w:bCs/>
              </w:rPr>
              <w:t xml:space="preserve"> Clerk to </w:t>
            </w:r>
            <w:r w:rsidR="007E32AC">
              <w:rPr>
                <w:rFonts w:ascii="Calibri" w:hAnsi="Calibri"/>
                <w:bCs/>
              </w:rPr>
              <w:t>seek clarity</w:t>
            </w:r>
            <w:r>
              <w:rPr>
                <w:rFonts w:ascii="Calibri" w:hAnsi="Calibri"/>
                <w:bCs/>
              </w:rPr>
              <w:t xml:space="preserve"> with WNC and te</w:t>
            </w:r>
            <w:r w:rsidR="003E0B7B">
              <w:rPr>
                <w:rFonts w:ascii="Calibri" w:hAnsi="Calibri"/>
                <w:bCs/>
              </w:rPr>
              <w:t>nant.</w:t>
            </w:r>
          </w:p>
        </w:tc>
      </w:tr>
      <w:tr w:rsidR="002D7622" w14:paraId="340D1DF3" w14:textId="77777777" w:rsidTr="006B0999">
        <w:tc>
          <w:tcPr>
            <w:tcW w:w="2694" w:type="dxa"/>
            <w:gridSpan w:val="2"/>
          </w:tcPr>
          <w:p w14:paraId="37672299" w14:textId="09AB92BB" w:rsidR="002D7622" w:rsidRPr="00E21E5D" w:rsidRDefault="002400DC" w:rsidP="00E21E5D">
            <w:pPr>
              <w:pStyle w:val="PlainText"/>
              <w:rPr>
                <w:rFonts w:cs="Arial"/>
                <w:b/>
                <w:bCs/>
                <w:color w:val="000000"/>
                <w:sz w:val="24"/>
                <w:szCs w:val="24"/>
                <w:lang w:eastAsia="en-GB"/>
              </w:rPr>
            </w:pPr>
            <w:r>
              <w:rPr>
                <w:b/>
                <w:sz w:val="24"/>
                <w:szCs w:val="24"/>
              </w:rPr>
              <w:lastRenderedPageBreak/>
              <w:t>1</w:t>
            </w:r>
            <w:r w:rsidR="000856FC">
              <w:rPr>
                <w:b/>
                <w:sz w:val="24"/>
                <w:szCs w:val="24"/>
              </w:rPr>
              <w:t>7</w:t>
            </w:r>
            <w:r w:rsidR="008F4A3A">
              <w:rPr>
                <w:b/>
                <w:sz w:val="24"/>
                <w:szCs w:val="24"/>
              </w:rPr>
              <w:t>7</w:t>
            </w:r>
            <w:r>
              <w:rPr>
                <w:b/>
                <w:sz w:val="24"/>
                <w:szCs w:val="24"/>
              </w:rPr>
              <w:t>/26</w:t>
            </w:r>
            <w:r w:rsidR="002D7622" w:rsidRPr="006371A2">
              <w:rPr>
                <w:b/>
                <w:sz w:val="24"/>
                <w:szCs w:val="24"/>
              </w:rPr>
              <w:t xml:space="preserve">. </w:t>
            </w:r>
            <w:r w:rsidR="002D7622" w:rsidRPr="006371A2">
              <w:rPr>
                <w:rFonts w:cs="Arial"/>
                <w:b/>
                <w:bCs/>
                <w:color w:val="000000"/>
                <w:sz w:val="24"/>
                <w:szCs w:val="24"/>
                <w:lang w:eastAsia="en-GB"/>
              </w:rPr>
              <w:t>To</w:t>
            </w:r>
            <w:r w:rsidR="002D7622" w:rsidRPr="00A74A6E">
              <w:rPr>
                <w:rFonts w:cs="Arial"/>
                <w:b/>
                <w:bCs/>
                <w:color w:val="000000"/>
                <w:sz w:val="24"/>
                <w:szCs w:val="24"/>
                <w:lang w:eastAsia="en-GB"/>
              </w:rPr>
              <w:t xml:space="preserve"> receive Report o</w:t>
            </w:r>
            <w:r w:rsidR="002D7622">
              <w:rPr>
                <w:rFonts w:cs="Arial"/>
                <w:b/>
                <w:bCs/>
                <w:color w:val="000000"/>
                <w:sz w:val="24"/>
                <w:szCs w:val="24"/>
                <w:lang w:eastAsia="en-GB"/>
              </w:rPr>
              <w:t>n village maintenance/Highway matters</w:t>
            </w:r>
          </w:p>
          <w:p w14:paraId="0E15C9CC" w14:textId="41A8287C" w:rsidR="008B3002" w:rsidRDefault="00615CF7" w:rsidP="00615CF7">
            <w:pPr>
              <w:pStyle w:val="PlainText"/>
              <w:numPr>
                <w:ilvl w:val="0"/>
                <w:numId w:val="12"/>
              </w:numPr>
              <w:rPr>
                <w:rFonts w:cs="Arial"/>
                <w:bCs/>
                <w:color w:val="000000"/>
                <w:sz w:val="24"/>
                <w:szCs w:val="24"/>
                <w:lang w:eastAsia="en-GB"/>
              </w:rPr>
            </w:pPr>
            <w:r>
              <w:rPr>
                <w:rFonts w:cs="Arial"/>
                <w:bCs/>
                <w:color w:val="000000"/>
                <w:sz w:val="24"/>
                <w:szCs w:val="24"/>
              </w:rPr>
              <w:t xml:space="preserve">To receive update regarding the Verge along The Green </w:t>
            </w:r>
            <w:r w:rsidR="008B3002">
              <w:rPr>
                <w:rFonts w:cs="Arial"/>
                <w:bCs/>
                <w:color w:val="000000"/>
                <w:sz w:val="24"/>
                <w:szCs w:val="24"/>
              </w:rPr>
              <w:t xml:space="preserve"> </w:t>
            </w:r>
          </w:p>
          <w:p w14:paraId="09F1E6D0" w14:textId="77777777" w:rsidR="00615CF7" w:rsidRDefault="00615CF7" w:rsidP="00615CF7">
            <w:pPr>
              <w:pStyle w:val="PlainText"/>
              <w:numPr>
                <w:ilvl w:val="0"/>
                <w:numId w:val="12"/>
              </w:numPr>
              <w:rPr>
                <w:rFonts w:cs="Arial"/>
                <w:bCs/>
                <w:color w:val="000000"/>
                <w:sz w:val="24"/>
                <w:szCs w:val="24"/>
                <w:lang w:eastAsia="en-GB"/>
              </w:rPr>
            </w:pPr>
            <w:r>
              <w:rPr>
                <w:rFonts w:cs="Arial"/>
                <w:bCs/>
                <w:color w:val="000000"/>
                <w:sz w:val="24"/>
                <w:szCs w:val="24"/>
              </w:rPr>
              <w:t xml:space="preserve">Disposure of grass cutting from Little Lane </w:t>
            </w:r>
          </w:p>
          <w:p w14:paraId="5C5D71AD" w14:textId="77777777" w:rsidR="00615CF7" w:rsidRDefault="000856FC" w:rsidP="002C2988">
            <w:pPr>
              <w:pStyle w:val="PlainText"/>
              <w:numPr>
                <w:ilvl w:val="0"/>
                <w:numId w:val="12"/>
              </w:numPr>
              <w:rPr>
                <w:rFonts w:cs="Arial"/>
                <w:bCs/>
                <w:color w:val="000000"/>
                <w:sz w:val="24"/>
                <w:szCs w:val="24"/>
                <w:lang w:eastAsia="en-GB"/>
              </w:rPr>
            </w:pPr>
            <w:r>
              <w:rPr>
                <w:rFonts w:cs="Arial"/>
                <w:bCs/>
                <w:color w:val="000000"/>
                <w:sz w:val="24"/>
                <w:szCs w:val="24"/>
              </w:rPr>
              <w:t>To consider request for support regarding complaints Glebe Lane</w:t>
            </w:r>
          </w:p>
          <w:p w14:paraId="3B04BF44" w14:textId="60838C9A" w:rsidR="00293411" w:rsidRPr="002C2988" w:rsidRDefault="00293411" w:rsidP="002C2988">
            <w:pPr>
              <w:pStyle w:val="PlainText"/>
              <w:numPr>
                <w:ilvl w:val="0"/>
                <w:numId w:val="12"/>
              </w:numPr>
              <w:rPr>
                <w:rFonts w:cs="Arial"/>
                <w:bCs/>
                <w:color w:val="000000"/>
                <w:sz w:val="24"/>
                <w:szCs w:val="24"/>
                <w:lang w:eastAsia="en-GB"/>
              </w:rPr>
            </w:pPr>
            <w:r>
              <w:rPr>
                <w:rFonts w:cs="Arial"/>
                <w:bCs/>
                <w:color w:val="000000"/>
                <w:sz w:val="24"/>
                <w:szCs w:val="24"/>
              </w:rPr>
              <w:t xml:space="preserve">To consider issue relating to speeding traffic The Green </w:t>
            </w:r>
          </w:p>
        </w:tc>
        <w:tc>
          <w:tcPr>
            <w:tcW w:w="6804" w:type="dxa"/>
            <w:gridSpan w:val="5"/>
          </w:tcPr>
          <w:p w14:paraId="76A8BD7E" w14:textId="20E91A08" w:rsidR="002D7622" w:rsidRDefault="007E32AC" w:rsidP="007E32AC">
            <w:pPr>
              <w:pStyle w:val="ListParagraph"/>
              <w:numPr>
                <w:ilvl w:val="0"/>
                <w:numId w:val="47"/>
              </w:numPr>
              <w:rPr>
                <w:rFonts w:ascii="Calibri" w:hAnsi="Calibri"/>
                <w:bCs/>
              </w:rPr>
            </w:pPr>
            <w:r>
              <w:rPr>
                <w:rFonts w:ascii="Calibri" w:hAnsi="Calibri"/>
                <w:bCs/>
              </w:rPr>
              <w:t>Although no</w:t>
            </w:r>
            <w:r w:rsidR="00255CA6">
              <w:rPr>
                <w:rFonts w:ascii="Calibri" w:hAnsi="Calibri"/>
                <w:bCs/>
              </w:rPr>
              <w:t>t aware of</w:t>
            </w:r>
            <w:r>
              <w:rPr>
                <w:rFonts w:ascii="Calibri" w:hAnsi="Calibri"/>
                <w:bCs/>
              </w:rPr>
              <w:t xml:space="preserve"> site visit ha</w:t>
            </w:r>
            <w:r w:rsidR="00255CA6">
              <w:rPr>
                <w:rFonts w:ascii="Calibri" w:hAnsi="Calibri"/>
                <w:bCs/>
              </w:rPr>
              <w:t xml:space="preserve">ving </w:t>
            </w:r>
            <w:r>
              <w:rPr>
                <w:rFonts w:ascii="Calibri" w:hAnsi="Calibri"/>
                <w:bCs/>
              </w:rPr>
              <w:t xml:space="preserve">yet taken place, it was noted that the verge has now been partially cut back. The dead branches and rocks had not however been removed? </w:t>
            </w:r>
            <w:r w:rsidRPr="008D3B8C">
              <w:rPr>
                <w:rFonts w:ascii="Calibri" w:hAnsi="Calibri"/>
                <w:b/>
              </w:rPr>
              <w:t>ACTION</w:t>
            </w:r>
            <w:r>
              <w:rPr>
                <w:rFonts w:ascii="Calibri" w:hAnsi="Calibri"/>
                <w:bCs/>
              </w:rPr>
              <w:t xml:space="preserve"> Clerk to seek clarification with WNC Cllr Clarke</w:t>
            </w:r>
          </w:p>
          <w:p w14:paraId="32832637" w14:textId="77191CAD" w:rsidR="007E32AC" w:rsidRDefault="007E32AC" w:rsidP="007E32AC">
            <w:pPr>
              <w:pStyle w:val="ListParagraph"/>
              <w:numPr>
                <w:ilvl w:val="0"/>
                <w:numId w:val="47"/>
              </w:numPr>
              <w:rPr>
                <w:rFonts w:ascii="Calibri" w:hAnsi="Calibri"/>
                <w:bCs/>
              </w:rPr>
            </w:pPr>
            <w:r>
              <w:rPr>
                <w:rFonts w:ascii="Calibri" w:hAnsi="Calibri"/>
                <w:bCs/>
              </w:rPr>
              <w:t>It was of concern that the garden waste dumped in Little Lane some weeks ago had not been removed</w:t>
            </w:r>
            <w:r w:rsidR="007C3EA3">
              <w:rPr>
                <w:rFonts w:ascii="Calibri" w:hAnsi="Calibri"/>
                <w:bCs/>
              </w:rPr>
              <w:t>.</w:t>
            </w:r>
            <w:r>
              <w:rPr>
                <w:rFonts w:ascii="Calibri" w:hAnsi="Calibri"/>
                <w:bCs/>
              </w:rPr>
              <w:t xml:space="preserve"> The council was mindful that residents were responsible for disposing of their garden waste either by way of the WNC subscription</w:t>
            </w:r>
            <w:r w:rsidR="006B0999">
              <w:rPr>
                <w:rFonts w:ascii="Calibri" w:hAnsi="Calibri"/>
                <w:bCs/>
              </w:rPr>
              <w:t xml:space="preserve"> garden waste</w:t>
            </w:r>
            <w:r>
              <w:rPr>
                <w:rFonts w:ascii="Calibri" w:hAnsi="Calibri"/>
                <w:bCs/>
              </w:rPr>
              <w:t xml:space="preserve"> </w:t>
            </w:r>
            <w:r w:rsidR="006B0999">
              <w:rPr>
                <w:rFonts w:ascii="Calibri" w:hAnsi="Calibri"/>
                <w:bCs/>
              </w:rPr>
              <w:t>bin or</w:t>
            </w:r>
            <w:r>
              <w:rPr>
                <w:rFonts w:ascii="Calibri" w:hAnsi="Calibri"/>
                <w:bCs/>
              </w:rPr>
              <w:t xml:space="preserve"> </w:t>
            </w:r>
            <w:r w:rsidR="006B0999">
              <w:rPr>
                <w:rFonts w:ascii="Calibri" w:hAnsi="Calibri"/>
                <w:bCs/>
              </w:rPr>
              <w:t xml:space="preserve">by </w:t>
            </w:r>
            <w:r>
              <w:rPr>
                <w:rFonts w:ascii="Calibri" w:hAnsi="Calibri"/>
                <w:bCs/>
              </w:rPr>
              <w:t>booking a slot at the local tip.</w:t>
            </w:r>
            <w:r w:rsidR="003E0B7B">
              <w:rPr>
                <w:rFonts w:ascii="Calibri" w:hAnsi="Calibri"/>
                <w:bCs/>
              </w:rPr>
              <w:t xml:space="preserve"> </w:t>
            </w:r>
            <w:r w:rsidR="003E0B7B" w:rsidRPr="008D3B8C">
              <w:rPr>
                <w:rFonts w:ascii="Calibri" w:hAnsi="Calibri"/>
                <w:b/>
              </w:rPr>
              <w:t>ACTION</w:t>
            </w:r>
            <w:r>
              <w:rPr>
                <w:rFonts w:ascii="Calibri" w:hAnsi="Calibri"/>
                <w:bCs/>
              </w:rPr>
              <w:t xml:space="preserve"> </w:t>
            </w:r>
            <w:r w:rsidR="003E0B7B">
              <w:rPr>
                <w:rFonts w:ascii="Calibri" w:hAnsi="Calibri"/>
                <w:bCs/>
              </w:rPr>
              <w:t xml:space="preserve">Cllr Guy to enquire with </w:t>
            </w:r>
            <w:r w:rsidR="00255CA6">
              <w:rPr>
                <w:rFonts w:ascii="Calibri" w:hAnsi="Calibri"/>
                <w:bCs/>
              </w:rPr>
              <w:t>resident.</w:t>
            </w:r>
          </w:p>
          <w:p w14:paraId="5D610FE0" w14:textId="261D1D54" w:rsidR="006B0999" w:rsidRDefault="003E0B7B" w:rsidP="007E32AC">
            <w:pPr>
              <w:pStyle w:val="ListParagraph"/>
              <w:numPr>
                <w:ilvl w:val="0"/>
                <w:numId w:val="47"/>
              </w:numPr>
              <w:rPr>
                <w:rFonts w:ascii="Calibri" w:hAnsi="Calibri"/>
                <w:bCs/>
              </w:rPr>
            </w:pPr>
            <w:r>
              <w:rPr>
                <w:rFonts w:ascii="Calibri" w:hAnsi="Calibri"/>
                <w:bCs/>
              </w:rPr>
              <w:t xml:space="preserve">Further to request from resident (minute 171/26 above). It was </w:t>
            </w:r>
            <w:r w:rsidRPr="008D3B8C">
              <w:rPr>
                <w:rFonts w:ascii="Calibri" w:hAnsi="Calibri"/>
                <w:b/>
              </w:rPr>
              <w:t>RESOLVED</w:t>
            </w:r>
            <w:r>
              <w:rPr>
                <w:rFonts w:ascii="Calibri" w:hAnsi="Calibri"/>
                <w:bCs/>
              </w:rPr>
              <w:t xml:space="preserve"> that the council supports the residents of Glebe Lane in seeking a resolution to the issues raised. </w:t>
            </w:r>
            <w:r w:rsidRPr="008D3B8C">
              <w:rPr>
                <w:rFonts w:ascii="Calibri" w:hAnsi="Calibri"/>
                <w:b/>
              </w:rPr>
              <w:t>ACTION</w:t>
            </w:r>
            <w:r>
              <w:rPr>
                <w:rFonts w:ascii="Calibri" w:hAnsi="Calibri"/>
                <w:bCs/>
              </w:rPr>
              <w:t xml:space="preserve"> Clerk to be provided with contact details for appropriate </w:t>
            </w:r>
            <w:r w:rsidR="00255CA6">
              <w:rPr>
                <w:rFonts w:ascii="Calibri" w:hAnsi="Calibri"/>
                <w:bCs/>
              </w:rPr>
              <w:t>representations.</w:t>
            </w:r>
          </w:p>
          <w:p w14:paraId="402A5BB6" w14:textId="3A66FA6C" w:rsidR="003E0B7B" w:rsidRPr="007E32AC" w:rsidRDefault="006B0999" w:rsidP="007E32AC">
            <w:pPr>
              <w:pStyle w:val="ListParagraph"/>
              <w:numPr>
                <w:ilvl w:val="0"/>
                <w:numId w:val="47"/>
              </w:numPr>
              <w:rPr>
                <w:rFonts w:ascii="Calibri" w:hAnsi="Calibri"/>
                <w:bCs/>
              </w:rPr>
            </w:pPr>
            <w:r>
              <w:rPr>
                <w:rFonts w:ascii="Calibri" w:hAnsi="Calibri"/>
                <w:bCs/>
              </w:rPr>
              <w:t xml:space="preserve">Cllr Barham raised concerns with the speed of traffic entering the village along The Green. The council was concerned with the lack of progress with measures to move the 30mph sign further outside of the entrance to the village and to cut back the hedgerow. It was </w:t>
            </w:r>
            <w:r w:rsidRPr="008D3B8C">
              <w:rPr>
                <w:rFonts w:ascii="Calibri" w:hAnsi="Calibri"/>
                <w:b/>
              </w:rPr>
              <w:t>RESOLVED</w:t>
            </w:r>
            <w:r>
              <w:rPr>
                <w:rFonts w:ascii="Calibri" w:hAnsi="Calibri"/>
                <w:bCs/>
              </w:rPr>
              <w:t xml:space="preserve"> that the council should seek a formal reduction in the speed limit from the current 60mph to 40mph outside of the village and the current 30mph to 20mph through the village.</w:t>
            </w:r>
          </w:p>
        </w:tc>
      </w:tr>
      <w:tr w:rsidR="00F04461" w14:paraId="1585C475" w14:textId="77777777" w:rsidTr="007D36D2">
        <w:tc>
          <w:tcPr>
            <w:tcW w:w="4820" w:type="dxa"/>
            <w:gridSpan w:val="6"/>
          </w:tcPr>
          <w:p w14:paraId="50F1D457" w14:textId="1628B480" w:rsidR="002B5870" w:rsidRDefault="008F4A3A" w:rsidP="002B5870">
            <w:pPr>
              <w:pStyle w:val="PlainText"/>
              <w:rPr>
                <w:b/>
                <w:sz w:val="24"/>
                <w:szCs w:val="24"/>
              </w:rPr>
            </w:pPr>
            <w:r>
              <w:rPr>
                <w:b/>
                <w:sz w:val="24"/>
                <w:szCs w:val="24"/>
              </w:rPr>
              <w:t>16</w:t>
            </w:r>
            <w:r w:rsidR="000856FC">
              <w:rPr>
                <w:b/>
                <w:sz w:val="24"/>
                <w:szCs w:val="24"/>
              </w:rPr>
              <w:t>7</w:t>
            </w:r>
            <w:r>
              <w:rPr>
                <w:b/>
                <w:sz w:val="24"/>
                <w:szCs w:val="24"/>
              </w:rPr>
              <w:t>8</w:t>
            </w:r>
            <w:r w:rsidR="002B5870">
              <w:rPr>
                <w:b/>
                <w:sz w:val="24"/>
                <w:szCs w:val="24"/>
              </w:rPr>
              <w:t xml:space="preserve">/26. To consider environmental &amp; Biodiversity Matters </w:t>
            </w:r>
          </w:p>
          <w:p w14:paraId="3E077085" w14:textId="24B8DCDC" w:rsidR="00AB6ACB" w:rsidRPr="006D12B9" w:rsidRDefault="00AB6ACB" w:rsidP="006D12B9">
            <w:pPr>
              <w:pStyle w:val="PlainText"/>
              <w:ind w:left="720"/>
              <w:rPr>
                <w:b/>
                <w:sz w:val="24"/>
                <w:szCs w:val="24"/>
              </w:rPr>
            </w:pPr>
          </w:p>
        </w:tc>
        <w:tc>
          <w:tcPr>
            <w:tcW w:w="4678" w:type="dxa"/>
          </w:tcPr>
          <w:p w14:paraId="3E747A54" w14:textId="77777777" w:rsidR="00F04461" w:rsidRPr="00BD7DCD" w:rsidRDefault="00F04461" w:rsidP="00BD7DCD">
            <w:pPr>
              <w:rPr>
                <w:rFonts w:ascii="Calibri" w:hAnsi="Calibri"/>
                <w:bCs/>
              </w:rPr>
            </w:pPr>
          </w:p>
        </w:tc>
      </w:tr>
      <w:tr w:rsidR="002D7622" w14:paraId="39E91EFE" w14:textId="77777777" w:rsidTr="00352E1C">
        <w:tc>
          <w:tcPr>
            <w:tcW w:w="2694" w:type="dxa"/>
            <w:gridSpan w:val="2"/>
          </w:tcPr>
          <w:p w14:paraId="45DC47A6" w14:textId="73B52F12" w:rsidR="002F6999" w:rsidRDefault="002400DC" w:rsidP="00211677">
            <w:pPr>
              <w:pStyle w:val="PlainText"/>
              <w:rPr>
                <w:rFonts w:cs="Arial"/>
                <w:b/>
                <w:bCs/>
                <w:color w:val="000000"/>
                <w:sz w:val="24"/>
                <w:szCs w:val="24"/>
                <w:lang w:eastAsia="en-GB"/>
              </w:rPr>
            </w:pPr>
            <w:r>
              <w:rPr>
                <w:rFonts w:cs="Arial"/>
                <w:b/>
                <w:bCs/>
                <w:color w:val="000000"/>
                <w:sz w:val="24"/>
                <w:szCs w:val="24"/>
                <w:lang w:eastAsia="en-GB"/>
              </w:rPr>
              <w:t>1</w:t>
            </w:r>
            <w:r w:rsidR="000856FC">
              <w:rPr>
                <w:rFonts w:cs="Arial"/>
                <w:b/>
                <w:bCs/>
                <w:color w:val="000000"/>
                <w:sz w:val="24"/>
                <w:szCs w:val="24"/>
                <w:lang w:eastAsia="en-GB"/>
              </w:rPr>
              <w:t>7</w:t>
            </w:r>
            <w:r w:rsidR="008F4A3A">
              <w:rPr>
                <w:rFonts w:cs="Arial"/>
                <w:b/>
                <w:bCs/>
                <w:color w:val="000000"/>
                <w:sz w:val="24"/>
                <w:szCs w:val="24"/>
                <w:lang w:eastAsia="en-GB"/>
              </w:rPr>
              <w:t>9</w:t>
            </w:r>
            <w:r>
              <w:rPr>
                <w:rFonts w:cs="Arial"/>
                <w:b/>
                <w:bCs/>
                <w:color w:val="000000"/>
                <w:sz w:val="24"/>
                <w:szCs w:val="24"/>
                <w:lang w:eastAsia="en-GB"/>
              </w:rPr>
              <w:t>/26</w:t>
            </w:r>
            <w:r w:rsidR="002D7622">
              <w:rPr>
                <w:rFonts w:cs="Arial"/>
                <w:b/>
                <w:bCs/>
                <w:color w:val="000000"/>
                <w:sz w:val="24"/>
                <w:szCs w:val="24"/>
                <w:lang w:eastAsia="en-GB"/>
              </w:rPr>
              <w:t>.</w:t>
            </w:r>
            <w:r w:rsidR="002D7622" w:rsidRPr="00A74A6E">
              <w:rPr>
                <w:rFonts w:cs="Arial"/>
                <w:b/>
                <w:bCs/>
                <w:color w:val="000000"/>
                <w:sz w:val="24"/>
                <w:szCs w:val="24"/>
                <w:lang w:eastAsia="en-GB"/>
              </w:rPr>
              <w:t xml:space="preserve"> To consi</w:t>
            </w:r>
            <w:r w:rsidR="002D7622">
              <w:rPr>
                <w:rFonts w:cs="Arial"/>
                <w:b/>
                <w:bCs/>
                <w:color w:val="000000"/>
                <w:sz w:val="24"/>
                <w:szCs w:val="24"/>
                <w:lang w:eastAsia="en-GB"/>
              </w:rPr>
              <w:t>der the monthly public messages</w:t>
            </w:r>
          </w:p>
          <w:p w14:paraId="66404098" w14:textId="25543BE6" w:rsidR="00811E3D" w:rsidRPr="00211677" w:rsidRDefault="00811E3D" w:rsidP="00211677">
            <w:pPr>
              <w:pStyle w:val="PlainText"/>
              <w:rPr>
                <w:rFonts w:cs="Arial"/>
                <w:b/>
                <w:bCs/>
                <w:color w:val="000000"/>
                <w:sz w:val="24"/>
                <w:szCs w:val="24"/>
                <w:lang w:eastAsia="en-GB"/>
              </w:rPr>
            </w:pPr>
          </w:p>
        </w:tc>
        <w:tc>
          <w:tcPr>
            <w:tcW w:w="6804" w:type="dxa"/>
            <w:gridSpan w:val="5"/>
          </w:tcPr>
          <w:p w14:paraId="7FBABD25" w14:textId="13B717D0" w:rsidR="00352E1C" w:rsidRDefault="008D3B8C" w:rsidP="00BD7DCD">
            <w:pPr>
              <w:pStyle w:val="ListParagraph"/>
              <w:numPr>
                <w:ilvl w:val="0"/>
                <w:numId w:val="48"/>
              </w:numPr>
              <w:rPr>
                <w:rFonts w:ascii="Calibri" w:hAnsi="Calibri"/>
                <w:bCs/>
              </w:rPr>
            </w:pPr>
            <w:r>
              <w:rPr>
                <w:rFonts w:ascii="Calibri" w:hAnsi="Calibri"/>
                <w:bCs/>
              </w:rPr>
              <w:t xml:space="preserve">Residents reminded to report any highway problems including potholes, overgrown vegetation, and fly </w:t>
            </w:r>
            <w:r w:rsidR="00255CA6">
              <w:rPr>
                <w:rFonts w:ascii="Calibri" w:hAnsi="Calibri"/>
                <w:bCs/>
              </w:rPr>
              <w:t>tipping directly</w:t>
            </w:r>
            <w:r>
              <w:rPr>
                <w:rFonts w:ascii="Calibri" w:hAnsi="Calibri"/>
                <w:bCs/>
              </w:rPr>
              <w:t xml:space="preserve"> to WNC through </w:t>
            </w:r>
            <w:r w:rsidR="00352E1C">
              <w:rPr>
                <w:rFonts w:ascii="Calibri" w:hAnsi="Calibri"/>
                <w:bCs/>
              </w:rPr>
              <w:t xml:space="preserve">street </w:t>
            </w:r>
            <w:r w:rsidR="00683C32" w:rsidRPr="008D3B8C">
              <w:rPr>
                <w:rFonts w:ascii="Calibri" w:hAnsi="Calibri"/>
                <w:bCs/>
              </w:rPr>
              <w:t>doctor</w:t>
            </w:r>
            <w:r w:rsidR="00352E1C">
              <w:rPr>
                <w:rFonts w:ascii="Calibri" w:hAnsi="Calibri"/>
                <w:bCs/>
              </w:rPr>
              <w:t xml:space="preserve"> either online o</w:t>
            </w:r>
            <w:r w:rsidR="00255CA6">
              <w:rPr>
                <w:rFonts w:ascii="Calibri" w:hAnsi="Calibri"/>
                <w:bCs/>
              </w:rPr>
              <w:t>r</w:t>
            </w:r>
            <w:r w:rsidR="00352E1C">
              <w:rPr>
                <w:rFonts w:ascii="Calibri" w:hAnsi="Calibri"/>
                <w:bCs/>
              </w:rPr>
              <w:t xml:space="preserve"> through the WNC app.</w:t>
            </w:r>
            <w:r w:rsidR="00683C32" w:rsidRPr="008D3B8C">
              <w:rPr>
                <w:rFonts w:ascii="Calibri" w:hAnsi="Calibri"/>
                <w:bCs/>
              </w:rPr>
              <w:t xml:space="preserve"> </w:t>
            </w:r>
          </w:p>
          <w:p w14:paraId="260ADAF2" w14:textId="15CDED2E" w:rsidR="00352E1C" w:rsidRDefault="00352E1C" w:rsidP="00BD7DCD">
            <w:pPr>
              <w:pStyle w:val="ListParagraph"/>
              <w:numPr>
                <w:ilvl w:val="0"/>
                <w:numId w:val="48"/>
              </w:numPr>
              <w:rPr>
                <w:rFonts w:ascii="Calibri" w:hAnsi="Calibri"/>
                <w:bCs/>
              </w:rPr>
            </w:pPr>
            <w:r>
              <w:rPr>
                <w:rFonts w:ascii="Calibri" w:hAnsi="Calibri"/>
                <w:bCs/>
              </w:rPr>
              <w:t xml:space="preserve">WNC </w:t>
            </w:r>
            <w:r w:rsidR="00255CA6">
              <w:rPr>
                <w:rFonts w:ascii="Calibri" w:hAnsi="Calibri"/>
                <w:bCs/>
              </w:rPr>
              <w:t>invitation</w:t>
            </w:r>
            <w:r>
              <w:rPr>
                <w:rFonts w:ascii="Calibri" w:hAnsi="Calibri"/>
                <w:bCs/>
              </w:rPr>
              <w:t xml:space="preserve"> for residents to join Older Persons Network </w:t>
            </w:r>
          </w:p>
          <w:p w14:paraId="49FAE9D3" w14:textId="7964AB41" w:rsidR="00683C32" w:rsidRPr="00352E1C" w:rsidRDefault="00352E1C" w:rsidP="00352E1C">
            <w:pPr>
              <w:pStyle w:val="ListParagraph"/>
              <w:ind w:left="360"/>
              <w:rPr>
                <w:rFonts w:ascii="Calibri" w:hAnsi="Calibri"/>
                <w:bCs/>
              </w:rPr>
            </w:pPr>
            <w:r>
              <w:rPr>
                <w:rFonts w:ascii="Aptos Display" w:hAnsi="Aptos Display"/>
                <w:i/>
                <w:iCs/>
                <w:color w:val="000000"/>
                <w:sz w:val="22"/>
                <w:szCs w:val="22"/>
                <w:shd w:val="clear" w:color="auto" w:fill="FFFFFF"/>
              </w:rPr>
              <w:t>To find out more and get involved, please complete the </w:t>
            </w:r>
            <w:hyperlink r:id="rId8" w:tgtFrame="_blank" w:tooltip="https://forms.cloud.microsoft/pages/responsepage.aspx?id=9rfq2wdmue2ez1ok8hixl7drjhghw8hhqhb_p_fbrdzumkoyuugyuklwrkvesza0u00yuuvvwejvsi4u&amp;route=shorturl" w:history="1">
              <w:r>
                <w:rPr>
                  <w:rStyle w:val="v1msosmartlink"/>
                  <w:rFonts w:ascii="Aptos Display" w:hAnsi="Aptos Display"/>
                  <w:i/>
                  <w:iCs/>
                  <w:color w:val="0000FF"/>
                  <w:sz w:val="22"/>
                  <w:szCs w:val="22"/>
                  <w:u w:val="single"/>
                  <w:shd w:val="clear" w:color="auto" w:fill="F3F2F1"/>
                </w:rPr>
                <w:t>Community Networks online form</w:t>
              </w:r>
            </w:hyperlink>
          </w:p>
        </w:tc>
      </w:tr>
    </w:tbl>
    <w:p w14:paraId="42237A09" w14:textId="2968282B" w:rsidR="00FB6465" w:rsidRDefault="00FB6465" w:rsidP="00451542">
      <w:pPr>
        <w:rPr>
          <w:rFonts w:asciiTheme="minorHAnsi" w:eastAsiaTheme="minorHAnsi" w:hAnsiTheme="minorHAnsi" w:cstheme="minorBidi"/>
          <w:b/>
          <w:bCs/>
          <w:sz w:val="22"/>
          <w:szCs w:val="22"/>
        </w:rPr>
      </w:pPr>
      <w:r>
        <w:rPr>
          <w:rFonts w:asciiTheme="minorHAnsi" w:eastAsiaTheme="minorHAnsi" w:hAnsiTheme="minorHAnsi" w:cstheme="minorBidi"/>
          <w:b/>
          <w:bCs/>
          <w:sz w:val="22"/>
          <w:szCs w:val="22"/>
        </w:rPr>
        <w:t>Meeting closed at:</w:t>
      </w:r>
      <w:r w:rsidR="00AB380C">
        <w:rPr>
          <w:rFonts w:asciiTheme="minorHAnsi" w:eastAsiaTheme="minorHAnsi" w:hAnsiTheme="minorHAnsi" w:cstheme="minorBidi"/>
          <w:b/>
          <w:bCs/>
          <w:sz w:val="22"/>
          <w:szCs w:val="22"/>
        </w:rPr>
        <w:t xml:space="preserve"> 9.15pm </w:t>
      </w:r>
    </w:p>
    <w:p w14:paraId="47E6DF3D" w14:textId="77777777" w:rsidR="00FB6465" w:rsidRDefault="00FB6465" w:rsidP="00451542">
      <w:pPr>
        <w:rPr>
          <w:rFonts w:asciiTheme="minorHAnsi" w:eastAsiaTheme="minorHAnsi" w:hAnsiTheme="minorHAnsi" w:cstheme="minorBidi"/>
          <w:b/>
          <w:bCs/>
          <w:sz w:val="22"/>
          <w:szCs w:val="22"/>
        </w:rPr>
      </w:pPr>
    </w:p>
    <w:p w14:paraId="7EA33A4A" w14:textId="77777777" w:rsidR="00FB6465" w:rsidRDefault="00FB6465" w:rsidP="00451542">
      <w:pPr>
        <w:rPr>
          <w:rFonts w:asciiTheme="minorHAnsi" w:eastAsiaTheme="minorHAnsi" w:hAnsiTheme="minorHAnsi" w:cstheme="minorBidi"/>
          <w:b/>
          <w:bCs/>
          <w:sz w:val="22"/>
          <w:szCs w:val="22"/>
        </w:rPr>
      </w:pPr>
    </w:p>
    <w:p w14:paraId="3DEFAED3" w14:textId="77777777" w:rsidR="00FB6465" w:rsidRDefault="00FB6465" w:rsidP="00451542">
      <w:pPr>
        <w:rPr>
          <w:rFonts w:asciiTheme="minorHAnsi" w:eastAsiaTheme="minorHAnsi" w:hAnsiTheme="minorHAnsi" w:cstheme="minorBidi"/>
          <w:b/>
          <w:bCs/>
          <w:sz w:val="22"/>
          <w:szCs w:val="22"/>
        </w:rPr>
      </w:pPr>
    </w:p>
    <w:p w14:paraId="7897E225" w14:textId="77777777" w:rsidR="00FB6465" w:rsidRDefault="00FB6465" w:rsidP="00451542">
      <w:pPr>
        <w:rPr>
          <w:rFonts w:asciiTheme="minorHAnsi" w:eastAsiaTheme="minorHAnsi" w:hAnsiTheme="minorHAnsi" w:cstheme="minorBidi"/>
          <w:b/>
          <w:bCs/>
          <w:sz w:val="22"/>
          <w:szCs w:val="22"/>
        </w:rPr>
      </w:pPr>
    </w:p>
    <w:p w14:paraId="41A9D9B4" w14:textId="561A66C8" w:rsidR="006B0999" w:rsidRDefault="00FB6465" w:rsidP="00451542">
      <w:pPr>
        <w:rPr>
          <w:rFonts w:asciiTheme="minorHAnsi" w:eastAsiaTheme="minorHAnsi" w:hAnsiTheme="minorHAnsi" w:cstheme="minorBidi"/>
        </w:rPr>
      </w:pPr>
      <w:r>
        <w:rPr>
          <w:rFonts w:asciiTheme="minorHAnsi" w:eastAsiaTheme="minorHAnsi" w:hAnsiTheme="minorHAnsi" w:cstheme="minorBidi"/>
        </w:rPr>
        <w:t>Signed………………………………………………..</w:t>
      </w:r>
      <w:r>
        <w:rPr>
          <w:rFonts w:asciiTheme="minorHAnsi" w:eastAsiaTheme="minorHAnsi" w:hAnsiTheme="minorHAnsi" w:cstheme="minorBidi"/>
        </w:rPr>
        <w:tab/>
      </w:r>
      <w:r>
        <w:rPr>
          <w:rFonts w:asciiTheme="minorHAnsi" w:eastAsiaTheme="minorHAnsi" w:hAnsiTheme="minorHAnsi" w:cstheme="minorBidi"/>
        </w:rPr>
        <w:tab/>
        <w:t>Dated………………………………………………</w:t>
      </w:r>
    </w:p>
    <w:p w14:paraId="39E32E77" w14:textId="77777777" w:rsidR="006B0999" w:rsidRDefault="006B0999" w:rsidP="00451542">
      <w:pPr>
        <w:rPr>
          <w:rFonts w:asciiTheme="minorHAnsi" w:eastAsiaTheme="minorHAnsi" w:hAnsiTheme="minorHAnsi" w:cstheme="minorBidi"/>
        </w:rPr>
      </w:pPr>
    </w:p>
    <w:p w14:paraId="7DE97EB9" w14:textId="25FBAEE4" w:rsidR="006B0999" w:rsidRDefault="006B0999" w:rsidP="00451542">
      <w:pPr>
        <w:rPr>
          <w:rFonts w:asciiTheme="minorHAnsi" w:eastAsiaTheme="minorHAnsi" w:hAnsiTheme="minorHAnsi" w:cstheme="minorBidi"/>
        </w:rPr>
      </w:pPr>
      <w:r>
        <w:rPr>
          <w:rFonts w:asciiTheme="minorHAnsi" w:eastAsiaTheme="minorHAnsi" w:hAnsiTheme="minorHAnsi" w:cstheme="minorBidi"/>
        </w:rPr>
        <w:t>Appendix A – Report WNC Cllr Stephen Clarke</w:t>
      </w:r>
    </w:p>
    <w:p w14:paraId="68AE11C2" w14:textId="77777777" w:rsidR="006B0999" w:rsidRDefault="006B0999" w:rsidP="00451542">
      <w:pPr>
        <w:rPr>
          <w:rFonts w:asciiTheme="minorHAnsi" w:eastAsiaTheme="minorHAnsi" w:hAnsiTheme="minorHAnsi" w:cstheme="minorBidi"/>
        </w:rPr>
      </w:pPr>
    </w:p>
    <w:p w14:paraId="25652574" w14:textId="3F2C8FEA" w:rsidR="006B0999" w:rsidRDefault="006B0999" w:rsidP="00451542">
      <w:pPr>
        <w:rPr>
          <w:rStyle w:val="fontstyle01"/>
        </w:rPr>
      </w:pPr>
      <w:r>
        <w:rPr>
          <w:rStyle w:val="fontstyle01"/>
        </w:rPr>
        <w:t>Robin House, Great Houghton welcomed a new resident on 3 July, ten days ahead of schedule. The 16-year-old has</w:t>
      </w:r>
      <w:r>
        <w:rPr>
          <w:rFonts w:ascii="Calibri" w:hAnsi="Calibri" w:cs="Calibri"/>
          <w:color w:val="000000"/>
          <w:sz w:val="22"/>
          <w:szCs w:val="22"/>
        </w:rPr>
        <w:br/>
      </w:r>
      <w:r>
        <w:rPr>
          <w:rStyle w:val="fontstyle01"/>
        </w:rPr>
        <w:lastRenderedPageBreak/>
        <w:t>settled in well, enjoys basketball and football, and is making good use of the home's outdoor space. Staff continue to</w:t>
      </w:r>
      <w:r>
        <w:rPr>
          <w:rFonts w:ascii="Calibri" w:hAnsi="Calibri" w:cs="Calibri"/>
          <w:color w:val="000000"/>
          <w:sz w:val="22"/>
          <w:szCs w:val="22"/>
        </w:rPr>
        <w:br/>
      </w:r>
      <w:r>
        <w:rPr>
          <w:rStyle w:val="fontstyle01"/>
        </w:rPr>
        <w:t>support his independence and community involvement, with plans to take part in local activities, including village</w:t>
      </w:r>
      <w:r>
        <w:rPr>
          <w:rFonts w:ascii="Calibri" w:hAnsi="Calibri" w:cs="Calibri"/>
          <w:color w:val="000000"/>
          <w:sz w:val="22"/>
          <w:szCs w:val="22"/>
        </w:rPr>
        <w:br/>
      </w:r>
      <w:r>
        <w:rPr>
          <w:rStyle w:val="fontstyle01"/>
        </w:rPr>
        <w:t>litter-picking initiatives. Recent sensory room improvements and a planned basket swing will further enhance</w:t>
      </w:r>
      <w:r>
        <w:rPr>
          <w:rFonts w:ascii="Calibri" w:hAnsi="Calibri" w:cs="Calibri"/>
          <w:color w:val="000000"/>
          <w:sz w:val="22"/>
          <w:szCs w:val="22"/>
        </w:rPr>
        <w:br/>
      </w:r>
      <w:r>
        <w:rPr>
          <w:rStyle w:val="fontstyle01"/>
        </w:rPr>
        <w:t>opportunities for residents.</w:t>
      </w:r>
      <w:r>
        <w:rPr>
          <w:rFonts w:ascii="Calibri" w:hAnsi="Calibri" w:cs="Calibri"/>
          <w:color w:val="000000"/>
          <w:sz w:val="22"/>
          <w:szCs w:val="22"/>
        </w:rPr>
        <w:br/>
      </w:r>
      <w:r>
        <w:rPr>
          <w:rStyle w:val="fontstyle01"/>
        </w:rPr>
        <w:t>On 30 June 2026, Charlene Chesney, Home Manager at Robin House, reported a further near-miss incident caused by</w:t>
      </w:r>
      <w:r>
        <w:rPr>
          <w:rFonts w:ascii="Calibri" w:hAnsi="Calibri" w:cs="Calibri"/>
          <w:color w:val="000000"/>
          <w:sz w:val="22"/>
          <w:szCs w:val="22"/>
        </w:rPr>
        <w:br/>
      </w:r>
      <w:r>
        <w:rPr>
          <w:rStyle w:val="fontstyle01"/>
        </w:rPr>
        <w:t xml:space="preserve">restricted visibility when exiting the property. Highways </w:t>
      </w:r>
      <w:proofErr w:type="gramStart"/>
      <w:r>
        <w:rPr>
          <w:rStyle w:val="fontstyle01"/>
        </w:rPr>
        <w:t>has</w:t>
      </w:r>
      <w:proofErr w:type="gramEnd"/>
      <w:r>
        <w:rPr>
          <w:rStyle w:val="fontstyle01"/>
        </w:rPr>
        <w:t xml:space="preserve"> confirmed that, given the historic layout of Great</w:t>
      </w:r>
      <w:r>
        <w:rPr>
          <w:rFonts w:ascii="Calibri" w:hAnsi="Calibri" w:cs="Calibri"/>
          <w:color w:val="000000"/>
          <w:sz w:val="22"/>
          <w:szCs w:val="22"/>
        </w:rPr>
        <w:br/>
      </w:r>
      <w:r>
        <w:rPr>
          <w:rStyle w:val="fontstyle01"/>
        </w:rPr>
        <w:t>Houghton, there are no straightforward engineering solutions available and traffic mirrors are not permitted on the</w:t>
      </w:r>
      <w:r>
        <w:rPr>
          <w:rFonts w:ascii="Calibri" w:hAnsi="Calibri" w:cs="Calibri"/>
          <w:color w:val="000000"/>
          <w:sz w:val="22"/>
          <w:szCs w:val="22"/>
        </w:rPr>
        <w:br/>
      </w:r>
      <w:r>
        <w:rPr>
          <w:rStyle w:val="fontstyle01"/>
        </w:rPr>
        <w:t>public highway. Helen Howard has agreed to undertake a site visit to review the location and consider whether any</w:t>
      </w:r>
      <w:r>
        <w:rPr>
          <w:rFonts w:ascii="Calibri" w:hAnsi="Calibri" w:cs="Calibri"/>
          <w:color w:val="000000"/>
          <w:sz w:val="22"/>
          <w:szCs w:val="22"/>
        </w:rPr>
        <w:br/>
      </w:r>
      <w:r>
        <w:rPr>
          <w:rStyle w:val="fontstyle01"/>
        </w:rPr>
        <w:t>mitigation measures may be possible. A further update will be provided following the visit.</w:t>
      </w:r>
      <w:r>
        <w:rPr>
          <w:rFonts w:ascii="Calibri" w:hAnsi="Calibri" w:cs="Calibri"/>
          <w:color w:val="000000"/>
          <w:sz w:val="22"/>
          <w:szCs w:val="22"/>
        </w:rPr>
        <w:br/>
      </w:r>
      <w:r>
        <w:rPr>
          <w:rStyle w:val="fontstyle01"/>
        </w:rPr>
        <w:t xml:space="preserve">I have a meeting with Sam Simons on 6 August 2026 to review </w:t>
      </w:r>
      <w:proofErr w:type="gramStart"/>
      <w:r>
        <w:rPr>
          <w:rStyle w:val="fontstyle01"/>
        </w:rPr>
        <w:t>a number of</w:t>
      </w:r>
      <w:proofErr w:type="gramEnd"/>
      <w:r>
        <w:rPr>
          <w:rStyle w:val="fontstyle01"/>
        </w:rPr>
        <w:t xml:space="preserve"> long-standing Highways issues, including</w:t>
      </w:r>
      <w:r>
        <w:rPr>
          <w:rFonts w:ascii="Calibri" w:hAnsi="Calibri" w:cs="Calibri"/>
          <w:color w:val="000000"/>
          <w:sz w:val="22"/>
          <w:szCs w:val="22"/>
        </w:rPr>
        <w:br/>
      </w:r>
      <w:r>
        <w:rPr>
          <w:rStyle w:val="fontstyle01"/>
        </w:rPr>
        <w:t>matters affecting Great Houghton Parish Council (GHPC). Key topics include Leys Lane resurfacing, the</w:t>
      </w:r>
      <w:r>
        <w:rPr>
          <w:rFonts w:ascii="Calibri" w:hAnsi="Calibri" w:cs="Calibri"/>
          <w:color w:val="000000"/>
          <w:sz w:val="22"/>
          <w:szCs w:val="22"/>
        </w:rPr>
        <w:br/>
      </w:r>
      <w:r>
        <w:rPr>
          <w:rStyle w:val="fontstyle01"/>
        </w:rPr>
        <w:t>footpath/cycleway slope and steps, and drainage and gully cleansing. Given the length of time these issues have been</w:t>
      </w:r>
      <w:r>
        <w:rPr>
          <w:rFonts w:ascii="Calibri" w:hAnsi="Calibri" w:cs="Calibri"/>
          <w:color w:val="000000"/>
          <w:sz w:val="22"/>
          <w:szCs w:val="22"/>
        </w:rPr>
        <w:br/>
      </w:r>
      <w:r>
        <w:rPr>
          <w:rStyle w:val="fontstyle01"/>
        </w:rPr>
        <w:t>under discussion, it is important that we establish the current position and agree the next steps. If GHPC has any</w:t>
      </w:r>
      <w:r>
        <w:rPr>
          <w:rFonts w:ascii="Calibri" w:hAnsi="Calibri" w:cs="Calibri"/>
          <w:color w:val="000000"/>
          <w:sz w:val="22"/>
          <w:szCs w:val="22"/>
        </w:rPr>
        <w:br/>
      </w:r>
      <w:r>
        <w:rPr>
          <w:rStyle w:val="fontstyle01"/>
        </w:rPr>
        <w:t>additional background information or relevant FixMyStreet reports, please forward them to me so they can be</w:t>
      </w:r>
      <w:r>
        <w:rPr>
          <w:rFonts w:ascii="Calibri" w:hAnsi="Calibri" w:cs="Calibri"/>
          <w:color w:val="000000"/>
          <w:sz w:val="22"/>
          <w:szCs w:val="22"/>
        </w:rPr>
        <w:br/>
      </w:r>
      <w:r>
        <w:rPr>
          <w:rStyle w:val="fontstyle01"/>
        </w:rPr>
        <w:t>considered. I will provide an update following the meeting.</w:t>
      </w:r>
      <w:r>
        <w:rPr>
          <w:rFonts w:ascii="Calibri" w:hAnsi="Calibri" w:cs="Calibri"/>
          <w:color w:val="000000"/>
          <w:sz w:val="22"/>
          <w:szCs w:val="22"/>
        </w:rPr>
        <w:br/>
      </w:r>
      <w:r>
        <w:rPr>
          <w:rStyle w:val="fontstyle01"/>
        </w:rPr>
        <w:t>Following my discussion with Yasmin Gordine, WNC Community Development Officer (Healthy Communities), it</w:t>
      </w:r>
      <w:r>
        <w:rPr>
          <w:rFonts w:ascii="Calibri" w:hAnsi="Calibri" w:cs="Calibri"/>
          <w:color w:val="000000"/>
          <w:sz w:val="22"/>
          <w:szCs w:val="22"/>
        </w:rPr>
        <w:br/>
      </w:r>
      <w:r>
        <w:rPr>
          <w:rStyle w:val="fontstyle01"/>
        </w:rPr>
        <w:t xml:space="preserve">appears a planned meeting with Rachael Hawkins, GHPC did not take </w:t>
      </w:r>
      <w:proofErr w:type="gramStart"/>
      <w:r>
        <w:rPr>
          <w:rStyle w:val="fontstyle01"/>
        </w:rPr>
        <w:t>place</w:t>
      </w:r>
      <w:proofErr w:type="gramEnd"/>
      <w:r>
        <w:rPr>
          <w:rStyle w:val="fontstyle01"/>
        </w:rPr>
        <w:t xml:space="preserve"> and a subsequent follow-up received no</w:t>
      </w:r>
      <w:r>
        <w:rPr>
          <w:rFonts w:ascii="Calibri" w:hAnsi="Calibri" w:cs="Calibri"/>
          <w:color w:val="000000"/>
          <w:sz w:val="22"/>
          <w:szCs w:val="22"/>
        </w:rPr>
        <w:br/>
      </w:r>
      <w:r>
        <w:rPr>
          <w:rStyle w:val="fontstyle01"/>
        </w:rPr>
        <w:t>response. I contacted Rachael and Rosemary Shaw (GHPC) on 21 July 2026 to clarify the position and am awaiting a</w:t>
      </w:r>
      <w:r>
        <w:rPr>
          <w:rFonts w:ascii="Calibri" w:hAnsi="Calibri" w:cs="Calibri"/>
          <w:color w:val="000000"/>
          <w:sz w:val="22"/>
          <w:szCs w:val="22"/>
        </w:rPr>
        <w:br/>
      </w:r>
      <w:r>
        <w:rPr>
          <w:rStyle w:val="fontstyle01"/>
        </w:rPr>
        <w:t>reply. For health check and NHS outreach opportunities, GHPC should liaise directly with Tim Lloyd and Michael Kemp,</w:t>
      </w:r>
      <w:r>
        <w:rPr>
          <w:rFonts w:ascii="Calibri" w:hAnsi="Calibri" w:cs="Calibri"/>
          <w:color w:val="000000"/>
          <w:sz w:val="22"/>
          <w:szCs w:val="22"/>
        </w:rPr>
        <w:br/>
      </w:r>
      <w:r>
        <w:rPr>
          <w:rStyle w:val="fontstyle01"/>
        </w:rPr>
        <w:t>at WNC Public Health &amp; Wellbeing, who are best placed to advise on available services and support.</w:t>
      </w:r>
      <w:r>
        <w:rPr>
          <w:rFonts w:ascii="Calibri" w:hAnsi="Calibri" w:cs="Calibri"/>
          <w:color w:val="000000"/>
          <w:sz w:val="22"/>
          <w:szCs w:val="22"/>
        </w:rPr>
        <w:br/>
      </w:r>
      <w:r>
        <w:rPr>
          <w:rStyle w:val="fontstyle01"/>
        </w:rPr>
        <w:t>This month, I asked the Housing Team to respond to enquiries relating to a fire at an NPH property in Great Houghton</w:t>
      </w:r>
      <w:r>
        <w:rPr>
          <w:rFonts w:ascii="Calibri" w:hAnsi="Calibri" w:cs="Calibri"/>
          <w:color w:val="000000"/>
          <w:sz w:val="22"/>
          <w:szCs w:val="22"/>
        </w:rPr>
        <w:br/>
      </w:r>
      <w:r>
        <w:rPr>
          <w:rStyle w:val="fontstyle01"/>
        </w:rPr>
        <w:t>and ensure the tenant received clear information about the support and housing options available. Given the difficult</w:t>
      </w:r>
      <w:r>
        <w:rPr>
          <w:rFonts w:ascii="Calibri" w:hAnsi="Calibri" w:cs="Calibri"/>
          <w:color w:val="000000"/>
          <w:sz w:val="22"/>
          <w:szCs w:val="22"/>
        </w:rPr>
        <w:br/>
      </w:r>
      <w:r>
        <w:rPr>
          <w:rStyle w:val="fontstyle01"/>
        </w:rPr>
        <w:t>circumstances, I sought reassurance that they were fully informed about West Northamptonshire Council’s processes</w:t>
      </w:r>
      <w:r>
        <w:rPr>
          <w:rFonts w:ascii="Calibri" w:hAnsi="Calibri" w:cs="Calibri"/>
          <w:color w:val="000000"/>
          <w:sz w:val="22"/>
          <w:szCs w:val="22"/>
        </w:rPr>
        <w:br/>
      </w:r>
      <w:r>
        <w:rPr>
          <w:rStyle w:val="fontstyle01"/>
        </w:rPr>
        <w:t>and policies. I am pleased to report that alternative accommodation has now been identified and accepted. Fuad</w:t>
      </w:r>
      <w:r>
        <w:rPr>
          <w:rFonts w:ascii="Calibri" w:hAnsi="Calibri" w:cs="Calibri"/>
          <w:color w:val="000000"/>
          <w:sz w:val="22"/>
          <w:szCs w:val="22"/>
        </w:rPr>
        <w:br/>
      </w:r>
      <w:r>
        <w:rPr>
          <w:rStyle w:val="fontstyle01"/>
        </w:rPr>
        <w:t>Hussein, Tenancy Solutions Manager at Northamptonshire Partnership Homes, will continue to support the tenant as</w:t>
      </w:r>
      <w:r>
        <w:rPr>
          <w:rFonts w:ascii="Calibri" w:hAnsi="Calibri" w:cs="Calibri"/>
          <w:color w:val="000000"/>
          <w:sz w:val="22"/>
          <w:szCs w:val="22"/>
        </w:rPr>
        <w:br/>
      </w:r>
      <w:r>
        <w:rPr>
          <w:rStyle w:val="fontstyle01"/>
        </w:rPr>
        <w:t>they settle into their new home and throughout the ongoing management of their case.</w:t>
      </w:r>
      <w:r>
        <w:rPr>
          <w:rFonts w:ascii="Calibri" w:hAnsi="Calibri" w:cs="Calibri"/>
          <w:color w:val="000000"/>
          <w:sz w:val="22"/>
          <w:szCs w:val="22"/>
        </w:rPr>
        <w:br/>
      </w:r>
      <w:r>
        <w:rPr>
          <w:rStyle w:val="fontstyle01"/>
        </w:rPr>
        <w:t>On 4 August 2026, I contacted Chris Carvell, WNC Environmental Services Contract Manager, requesting either the</w:t>
      </w:r>
      <w:r>
        <w:rPr>
          <w:rFonts w:ascii="Calibri" w:hAnsi="Calibri" w:cs="Calibri"/>
          <w:color w:val="000000"/>
          <w:sz w:val="22"/>
          <w:szCs w:val="22"/>
        </w:rPr>
        <w:br/>
      </w:r>
      <w:r>
        <w:rPr>
          <w:rStyle w:val="fontstyle01"/>
        </w:rPr>
        <w:t>urgent removal of the fly-tipped waste on the A428 at Great Houghton or an update on the case. This will help me</w:t>
      </w:r>
      <w:r>
        <w:rPr>
          <w:rFonts w:ascii="Calibri" w:hAnsi="Calibri" w:cs="Calibri"/>
          <w:color w:val="000000"/>
          <w:sz w:val="22"/>
          <w:szCs w:val="22"/>
        </w:rPr>
        <w:br/>
      </w:r>
      <w:r>
        <w:rPr>
          <w:rStyle w:val="fontstyle01"/>
        </w:rPr>
        <w:lastRenderedPageBreak/>
        <w:t>keep you informed of progress. Please be assured that I am continuing to press for an update and a timely resolution.</w:t>
      </w:r>
      <w:r>
        <w:rPr>
          <w:rFonts w:ascii="Calibri" w:hAnsi="Calibri" w:cs="Calibri"/>
          <w:color w:val="000000"/>
          <w:sz w:val="22"/>
          <w:szCs w:val="22"/>
        </w:rPr>
        <w:br/>
      </w:r>
      <w:r>
        <w:rPr>
          <w:rStyle w:val="fontstyle01"/>
        </w:rPr>
        <w:t>Following enquiries made on 30 July 2026, no agricultural fires involving standing crops, fields, or farm buildings were</w:t>
      </w:r>
      <w:r>
        <w:rPr>
          <w:rFonts w:ascii="Calibri" w:hAnsi="Calibri" w:cs="Calibri"/>
          <w:color w:val="000000"/>
          <w:sz w:val="22"/>
          <w:szCs w:val="22"/>
        </w:rPr>
        <w:br/>
      </w:r>
      <w:r>
        <w:rPr>
          <w:rStyle w:val="fontstyle01"/>
        </w:rPr>
        <w:t>recorded in Brafield on the Green, Castle Ashby, or Denton between 23 and 30 July 2026. A Great Houghton resident</w:t>
      </w:r>
      <w:r>
        <w:rPr>
          <w:rFonts w:ascii="Calibri" w:hAnsi="Calibri" w:cs="Calibri"/>
          <w:color w:val="000000"/>
          <w:sz w:val="22"/>
          <w:szCs w:val="22"/>
        </w:rPr>
        <w:br/>
      </w:r>
      <w:r>
        <w:rPr>
          <w:rStyle w:val="fontstyle01"/>
        </w:rPr>
        <w:t>subsequently reported a fire near Brafield on 24 July, attended and monitored by Northamptonshire Fire and Rescue</w:t>
      </w:r>
      <w:r>
        <w:rPr>
          <w:rFonts w:ascii="Calibri" w:hAnsi="Calibri" w:cs="Calibri"/>
          <w:color w:val="000000"/>
          <w:sz w:val="22"/>
          <w:szCs w:val="22"/>
        </w:rPr>
        <w:br/>
      </w:r>
      <w:r>
        <w:rPr>
          <w:rStyle w:val="fontstyle01"/>
        </w:rPr>
        <w:t>Service. The incident is understood to have involved a large manure heap rather than agricultural land or buildings.</w:t>
      </w:r>
      <w:r>
        <w:rPr>
          <w:rFonts w:ascii="Calibri" w:hAnsi="Calibri" w:cs="Calibri"/>
          <w:color w:val="000000"/>
          <w:sz w:val="22"/>
          <w:szCs w:val="22"/>
        </w:rPr>
        <w:br/>
      </w:r>
      <w:r>
        <w:rPr>
          <w:rStyle w:val="fontstyle01"/>
        </w:rPr>
        <w:t>The litter bin at Abington Lock was not installed by the Council and is believed to have been provided by Opus Energy,</w:t>
      </w:r>
      <w:r>
        <w:rPr>
          <w:rFonts w:ascii="Calibri" w:hAnsi="Calibri" w:cs="Calibri"/>
          <w:color w:val="000000"/>
          <w:sz w:val="22"/>
          <w:szCs w:val="22"/>
        </w:rPr>
        <w:br/>
      </w:r>
      <w:r>
        <w:rPr>
          <w:rStyle w:val="fontstyle01"/>
        </w:rPr>
        <w:t>which previously maintained it. Since the company left the site, no formal maintenance arrangements have been in</w:t>
      </w:r>
      <w:r>
        <w:rPr>
          <w:rFonts w:ascii="Calibri" w:hAnsi="Calibri" w:cs="Calibri"/>
          <w:color w:val="000000"/>
          <w:sz w:val="22"/>
          <w:szCs w:val="22"/>
        </w:rPr>
        <w:br/>
      </w:r>
      <w:r>
        <w:rPr>
          <w:rStyle w:val="fontstyle01"/>
        </w:rPr>
        <w:t>place. While ownership is still being established, WNC has arranged for the bin to be emptied and will monitor its use</w:t>
      </w:r>
      <w:r>
        <w:rPr>
          <w:rFonts w:ascii="Calibri" w:hAnsi="Calibri" w:cs="Calibri"/>
          <w:color w:val="000000"/>
          <w:sz w:val="22"/>
          <w:szCs w:val="22"/>
        </w:rPr>
        <w:br/>
      </w:r>
      <w:r>
        <w:rPr>
          <w:rStyle w:val="fontstyle01"/>
        </w:rPr>
        <w:t>over the next three months. Once ownership is confirmed, a decision will be made on its long-term maintenance and</w:t>
      </w:r>
      <w:r>
        <w:rPr>
          <w:rFonts w:ascii="Calibri" w:hAnsi="Calibri" w:cs="Calibri"/>
          <w:color w:val="000000"/>
          <w:sz w:val="22"/>
          <w:szCs w:val="22"/>
        </w:rPr>
        <w:br/>
      </w:r>
      <w:r>
        <w:rPr>
          <w:rStyle w:val="fontstyle01"/>
        </w:rPr>
        <w:t>future</w:t>
      </w:r>
    </w:p>
    <w:p w14:paraId="00E6D1F1" w14:textId="77777777" w:rsidR="006B0999" w:rsidRDefault="006B0999" w:rsidP="00451542">
      <w:pPr>
        <w:rPr>
          <w:rFonts w:asciiTheme="minorHAnsi" w:eastAsiaTheme="minorHAnsi" w:hAnsiTheme="minorHAnsi" w:cstheme="minorBidi"/>
        </w:rPr>
      </w:pPr>
    </w:p>
    <w:p w14:paraId="41ACB3DD" w14:textId="77777777" w:rsidR="006B0999" w:rsidRDefault="006B0999" w:rsidP="00451542">
      <w:pPr>
        <w:rPr>
          <w:rFonts w:asciiTheme="minorHAnsi" w:eastAsiaTheme="minorHAnsi" w:hAnsiTheme="minorHAnsi" w:cstheme="minorBidi"/>
        </w:rPr>
      </w:pPr>
    </w:p>
    <w:p w14:paraId="594C2601" w14:textId="1C64D2A6" w:rsidR="006B0999" w:rsidRDefault="006B0999" w:rsidP="00451542">
      <w:pPr>
        <w:rPr>
          <w:rFonts w:asciiTheme="minorHAnsi" w:eastAsiaTheme="minorHAnsi" w:hAnsiTheme="minorHAnsi" w:cstheme="minorBidi"/>
        </w:rPr>
      </w:pPr>
      <w:r>
        <w:rPr>
          <w:rFonts w:asciiTheme="minorHAnsi" w:eastAsiaTheme="minorHAnsi" w:hAnsiTheme="minorHAnsi" w:cstheme="minorBidi"/>
        </w:rPr>
        <w:t>Appendix B – GHPFA Report Cllr Shaw</w:t>
      </w:r>
    </w:p>
    <w:p w14:paraId="0FFDE084" w14:textId="077DF2FB" w:rsidR="006B0999" w:rsidRDefault="006B0999" w:rsidP="00451542">
      <w:pPr>
        <w:rPr>
          <w:rFonts w:asciiTheme="minorHAnsi" w:eastAsiaTheme="minorHAnsi" w:hAnsiTheme="minorHAnsi" w:cstheme="minorBidi"/>
        </w:rPr>
      </w:pPr>
      <w:r>
        <w:rPr>
          <w:rFonts w:ascii="Courier New" w:hAnsi="Courier New" w:cs="Courier New"/>
          <w:color w:val="2C363A"/>
          <w:sz w:val="20"/>
          <w:szCs w:val="20"/>
          <w:shd w:val="clear" w:color="auto" w:fill="FFFFFF"/>
        </w:rPr>
        <w:t xml:space="preserve">At present the bookings and expenditure are making as loss but this is partly because of maintenance work that has been carried out on the field and on the building. </w:t>
      </w:r>
      <w:proofErr w:type="gramStart"/>
      <w:r>
        <w:rPr>
          <w:rFonts w:ascii="Courier New" w:hAnsi="Courier New" w:cs="Courier New"/>
          <w:color w:val="2C363A"/>
          <w:sz w:val="20"/>
          <w:szCs w:val="20"/>
          <w:shd w:val="clear" w:color="auto" w:fill="FFFFFF"/>
        </w:rPr>
        <w:t>plus</w:t>
      </w:r>
      <w:proofErr w:type="gramEnd"/>
      <w:r>
        <w:rPr>
          <w:rFonts w:ascii="Courier New" w:hAnsi="Courier New" w:cs="Courier New"/>
          <w:color w:val="2C363A"/>
          <w:sz w:val="20"/>
          <w:szCs w:val="20"/>
          <w:shd w:val="clear" w:color="auto" w:fill="FFFFFF"/>
        </w:rPr>
        <w:t xml:space="preserve"> over expenditure on insurance. Reserves are good. The Treasurer feels that there is not a real problem. Booking fees are not going to be raised, this is </w:t>
      </w:r>
      <w:proofErr w:type="gramStart"/>
      <w:r>
        <w:rPr>
          <w:rFonts w:ascii="Courier New" w:hAnsi="Courier New" w:cs="Courier New"/>
          <w:color w:val="2C363A"/>
          <w:sz w:val="20"/>
          <w:szCs w:val="20"/>
          <w:shd w:val="clear" w:color="auto" w:fill="FFFFFF"/>
        </w:rPr>
        <w:t>in order to</w:t>
      </w:r>
      <w:proofErr w:type="gramEnd"/>
      <w:r>
        <w:rPr>
          <w:rFonts w:ascii="Courier New" w:hAnsi="Courier New" w:cs="Courier New"/>
          <w:color w:val="2C363A"/>
          <w:sz w:val="20"/>
          <w:szCs w:val="20"/>
          <w:shd w:val="clear" w:color="auto" w:fill="FFFFFF"/>
        </w:rPr>
        <w:t xml:space="preserve"> encourage users. RS reminded the chair of the offer from the PC to make applications for grants and RS to notify chair when appropriate grants are seen to be available. (My apologies - I do not have the exact account figures but will get them for the next PC meeting).</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2. Finances to be review 2x a year.</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 xml:space="preserve">3. Refurbishment of hall in hand - new curtains are fire retardant - kitchen alterations still being </w:t>
      </w:r>
      <w:proofErr w:type="gramStart"/>
      <w:r>
        <w:rPr>
          <w:rFonts w:ascii="Courier New" w:hAnsi="Courier New" w:cs="Courier New"/>
          <w:color w:val="2C363A"/>
          <w:sz w:val="20"/>
          <w:szCs w:val="20"/>
          <w:shd w:val="clear" w:color="auto" w:fill="FFFFFF"/>
        </w:rPr>
        <w:t>looked into</w:t>
      </w:r>
      <w:proofErr w:type="gramEnd"/>
      <w:r>
        <w:rPr>
          <w:rFonts w:ascii="Courier New" w:hAnsi="Courier New" w:cs="Courier New"/>
          <w:color w:val="2C363A"/>
          <w:sz w:val="20"/>
          <w:szCs w:val="20"/>
          <w:shd w:val="clear" w:color="auto" w:fill="FFFFFF"/>
        </w:rPr>
        <w:t>.</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 xml:space="preserve">4. Emails to booking clerk not always being responded to, complaints about this from potential users some of whom have gone elsewhere. This is being </w:t>
      </w:r>
      <w:proofErr w:type="gramStart"/>
      <w:r>
        <w:rPr>
          <w:rFonts w:ascii="Courier New" w:hAnsi="Courier New" w:cs="Courier New"/>
          <w:color w:val="2C363A"/>
          <w:sz w:val="20"/>
          <w:szCs w:val="20"/>
          <w:shd w:val="clear" w:color="auto" w:fill="FFFFFF"/>
        </w:rPr>
        <w:t>looked into</w:t>
      </w:r>
      <w:proofErr w:type="gramEnd"/>
      <w:r>
        <w:rPr>
          <w:rFonts w:ascii="Courier New" w:hAnsi="Courier New" w:cs="Courier New"/>
          <w:color w:val="2C363A"/>
          <w:sz w:val="20"/>
          <w:szCs w:val="20"/>
          <w:shd w:val="clear" w:color="auto" w:fill="FFFFFF"/>
        </w:rPr>
        <w:t xml:space="preserve">. Booking clerk has had problems with accessing </w:t>
      </w:r>
      <w:proofErr w:type="gramStart"/>
      <w:r>
        <w:rPr>
          <w:rFonts w:ascii="Courier New" w:hAnsi="Courier New" w:cs="Courier New"/>
          <w:color w:val="2C363A"/>
          <w:sz w:val="20"/>
          <w:szCs w:val="20"/>
          <w:shd w:val="clear" w:color="auto" w:fill="FFFFFF"/>
        </w:rPr>
        <w:t>emails,and</w:t>
      </w:r>
      <w:proofErr w:type="gramEnd"/>
      <w:r>
        <w:rPr>
          <w:rFonts w:ascii="Courier New" w:hAnsi="Courier New" w:cs="Courier New"/>
          <w:color w:val="2C363A"/>
          <w:sz w:val="20"/>
          <w:szCs w:val="20"/>
          <w:shd w:val="clear" w:color="auto" w:fill="FFFFFF"/>
        </w:rPr>
        <w:t xml:space="preserve"> also unable to attend GFPFA meetings.</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5. Bonfire Night - this is all in hand - Sponsors to be contacted and confirmed.</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6. Some of the play equipment is damaged - although passed by the inspector - this is being dealt with by GHPFA. Discussion on significance of keeping children safe and how this would be done.</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7. Drainage on the field still needs attending to by GHPFA</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8. Cricket club BBQ was not very well attended by Villagers - disappointing as it was a good event - review on future village involevment in events.</w:t>
      </w:r>
      <w:r>
        <w:rPr>
          <w:rFonts w:ascii="Courier New" w:hAnsi="Courier New" w:cs="Courier New"/>
          <w:color w:val="2C363A"/>
          <w:sz w:val="20"/>
          <w:szCs w:val="20"/>
        </w:rPr>
        <w:br/>
      </w:r>
      <w:r>
        <w:rPr>
          <w:rFonts w:ascii="Courier New" w:hAnsi="Courier New" w:cs="Courier New"/>
          <w:color w:val="2C363A"/>
          <w:sz w:val="20"/>
          <w:szCs w:val="20"/>
          <w:shd w:val="clear" w:color="auto" w:fill="FFFFFF"/>
        </w:rPr>
        <w:t>9. Tree branch has fallen onto the rear roof of the village hall. This is to be dealt with.</w:t>
      </w:r>
      <w:r>
        <w:rPr>
          <w:rFonts w:ascii="Courier New" w:hAnsi="Courier New" w:cs="Courier New"/>
          <w:color w:val="2C363A"/>
          <w:sz w:val="20"/>
          <w:szCs w:val="20"/>
        </w:rPr>
        <w:br/>
      </w:r>
    </w:p>
    <w:p w14:paraId="60DCEB6D" w14:textId="77777777" w:rsidR="006B0999" w:rsidRDefault="006B0999" w:rsidP="00451542">
      <w:pPr>
        <w:rPr>
          <w:rFonts w:asciiTheme="minorHAnsi" w:eastAsiaTheme="minorHAnsi" w:hAnsiTheme="minorHAnsi" w:cstheme="minorBidi"/>
        </w:rPr>
      </w:pPr>
    </w:p>
    <w:p w14:paraId="6FAB1B96" w14:textId="77777777" w:rsidR="008D3B8C" w:rsidRDefault="008D3B8C" w:rsidP="00451542">
      <w:pPr>
        <w:rPr>
          <w:rFonts w:asciiTheme="minorHAnsi" w:eastAsiaTheme="minorHAnsi" w:hAnsiTheme="minorHAnsi" w:cstheme="minorBidi"/>
        </w:rPr>
      </w:pPr>
    </w:p>
    <w:p w14:paraId="7FE6BD03" w14:textId="4B46ED74" w:rsidR="008D3B8C" w:rsidRPr="00FB6465" w:rsidRDefault="008D3B8C" w:rsidP="00451542">
      <w:pPr>
        <w:rPr>
          <w:rFonts w:asciiTheme="minorHAnsi" w:eastAsiaTheme="minorHAnsi" w:hAnsiTheme="minorHAnsi" w:cstheme="minorBidi"/>
        </w:rPr>
      </w:pPr>
      <w:r>
        <w:rPr>
          <w:rFonts w:asciiTheme="minorHAnsi" w:eastAsiaTheme="minorHAnsi" w:hAnsiTheme="minorHAnsi" w:cstheme="minorBidi"/>
        </w:rPr>
        <w:lastRenderedPageBreak/>
        <w:t>Appendix C – SAS</w:t>
      </w:r>
      <w:r w:rsidR="00352E1C">
        <w:rPr>
          <w:rFonts w:asciiTheme="minorHAnsi" w:eastAsiaTheme="minorHAnsi" w:hAnsiTheme="minorHAnsi" w:cstheme="minorBidi"/>
        </w:rPr>
        <w:t xml:space="preserve"> </w:t>
      </w:r>
      <w:r>
        <w:rPr>
          <w:rFonts w:asciiTheme="minorHAnsi" w:eastAsiaTheme="minorHAnsi" w:hAnsiTheme="minorHAnsi" w:cstheme="minorBidi"/>
        </w:rPr>
        <w:t>Traffic Repor</w:t>
      </w:r>
      <w:r w:rsidR="00352E1C">
        <w:rPr>
          <w:rFonts w:asciiTheme="minorHAnsi" w:eastAsiaTheme="minorHAnsi" w:hAnsiTheme="minorHAnsi" w:cstheme="minorBidi"/>
        </w:rPr>
        <w:t>t</w:t>
      </w:r>
      <w:r>
        <w:rPr>
          <w:noProof/>
        </w:rPr>
        <w:drawing>
          <wp:inline distT="0" distB="0" distL="0" distR="0" wp14:anchorId="2D109E80" wp14:editId="7D5D9FEF">
            <wp:extent cx="5731510" cy="8624570"/>
            <wp:effectExtent l="0" t="0" r="2540" b="5080"/>
            <wp:docPr id="1376697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97115" name=""/>
                    <pic:cNvPicPr/>
                  </pic:nvPicPr>
                  <pic:blipFill>
                    <a:blip r:embed="rId9"/>
                    <a:stretch>
                      <a:fillRect/>
                    </a:stretch>
                  </pic:blipFill>
                  <pic:spPr>
                    <a:xfrm>
                      <a:off x="0" y="0"/>
                      <a:ext cx="5731510" cy="8624570"/>
                    </a:xfrm>
                    <a:prstGeom prst="rect">
                      <a:avLst/>
                    </a:prstGeom>
                  </pic:spPr>
                </pic:pic>
              </a:graphicData>
            </a:graphic>
          </wp:inline>
        </w:drawing>
      </w:r>
    </w:p>
    <w:sectPr w:rsidR="008D3B8C" w:rsidRPr="00FB6465" w:rsidSect="00506B30">
      <w:footerReference w:type="default" r:id="rId1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25183" w14:textId="77777777" w:rsidR="00A56FEE" w:rsidRDefault="00A56FEE">
      <w:r>
        <w:separator/>
      </w:r>
    </w:p>
  </w:endnote>
  <w:endnote w:type="continuationSeparator" w:id="0">
    <w:p w14:paraId="3E2EBAE1" w14:textId="77777777" w:rsidR="00A56FEE" w:rsidRDefault="00A5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901692"/>
      <w:docPartObj>
        <w:docPartGallery w:val="Page Numbers (Bottom of Page)"/>
        <w:docPartUnique/>
      </w:docPartObj>
    </w:sdtPr>
    <w:sdtEndPr>
      <w:rPr>
        <w:noProof/>
      </w:rPr>
    </w:sdtEndPr>
    <w:sdtContent>
      <w:p w14:paraId="7CC60623" w14:textId="21A3ADD7" w:rsidR="00FB6465" w:rsidRDefault="00FB6465">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ab/>
          <w:t>Sig/Init…………..</w:t>
        </w:r>
      </w:p>
    </w:sdtContent>
  </w:sdt>
  <w:p w14:paraId="08E7D9CD" w14:textId="77777777" w:rsidR="00FB6465" w:rsidRDefault="00FB6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2EFA" w14:textId="77777777" w:rsidR="00A56FEE" w:rsidRDefault="00A56FEE">
      <w:r>
        <w:separator/>
      </w:r>
    </w:p>
  </w:footnote>
  <w:footnote w:type="continuationSeparator" w:id="0">
    <w:p w14:paraId="135DB69E" w14:textId="77777777" w:rsidR="00A56FEE" w:rsidRDefault="00A56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7A27"/>
    <w:multiLevelType w:val="hybridMultilevel"/>
    <w:tmpl w:val="FB1AB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DB2F0E"/>
    <w:multiLevelType w:val="hybridMultilevel"/>
    <w:tmpl w:val="7A50F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C404E"/>
    <w:multiLevelType w:val="hybridMultilevel"/>
    <w:tmpl w:val="914A4E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C1677"/>
    <w:multiLevelType w:val="hybridMultilevel"/>
    <w:tmpl w:val="671E8B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535550"/>
    <w:multiLevelType w:val="hybridMultilevel"/>
    <w:tmpl w:val="D9FC34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856B09"/>
    <w:multiLevelType w:val="hybridMultilevel"/>
    <w:tmpl w:val="34145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B717D"/>
    <w:multiLevelType w:val="hybridMultilevel"/>
    <w:tmpl w:val="823E220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29540B"/>
    <w:multiLevelType w:val="hybridMultilevel"/>
    <w:tmpl w:val="53984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E8629D"/>
    <w:multiLevelType w:val="hybridMultilevel"/>
    <w:tmpl w:val="C8A4F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890C02"/>
    <w:multiLevelType w:val="hybridMultilevel"/>
    <w:tmpl w:val="C2829B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2E384D"/>
    <w:multiLevelType w:val="hybridMultilevel"/>
    <w:tmpl w:val="3B8CEF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531E67"/>
    <w:multiLevelType w:val="hybridMultilevel"/>
    <w:tmpl w:val="18E435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400F8"/>
    <w:multiLevelType w:val="hybridMultilevel"/>
    <w:tmpl w:val="48F2E6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A60940"/>
    <w:multiLevelType w:val="hybridMultilevel"/>
    <w:tmpl w:val="9D24E6BC"/>
    <w:lvl w:ilvl="0" w:tplc="C6E03D06">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298A5B04"/>
    <w:multiLevelType w:val="hybridMultilevel"/>
    <w:tmpl w:val="BEEE474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9C64490"/>
    <w:multiLevelType w:val="hybridMultilevel"/>
    <w:tmpl w:val="139212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B93275"/>
    <w:multiLevelType w:val="hybridMultilevel"/>
    <w:tmpl w:val="8EF6F3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9A715D"/>
    <w:multiLevelType w:val="hybridMultilevel"/>
    <w:tmpl w:val="ED3EFE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575F65"/>
    <w:multiLevelType w:val="hybridMultilevel"/>
    <w:tmpl w:val="3D067F8A"/>
    <w:lvl w:ilvl="0" w:tplc="70B4333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5146F87"/>
    <w:multiLevelType w:val="hybridMultilevel"/>
    <w:tmpl w:val="3B2C7D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E83F11"/>
    <w:multiLevelType w:val="hybridMultilevel"/>
    <w:tmpl w:val="C8D086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7071A"/>
    <w:multiLevelType w:val="hybridMultilevel"/>
    <w:tmpl w:val="6818C4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9DA2DAB"/>
    <w:multiLevelType w:val="hybridMultilevel"/>
    <w:tmpl w:val="8F8680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6C0BE1"/>
    <w:multiLevelType w:val="hybridMultilevel"/>
    <w:tmpl w:val="1FF20C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1E7CA6"/>
    <w:multiLevelType w:val="hybridMultilevel"/>
    <w:tmpl w:val="276245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182B32"/>
    <w:multiLevelType w:val="hybridMultilevel"/>
    <w:tmpl w:val="F46C8EC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5AE6E21"/>
    <w:multiLevelType w:val="hybridMultilevel"/>
    <w:tmpl w:val="5DC01F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7330AC"/>
    <w:multiLevelType w:val="hybridMultilevel"/>
    <w:tmpl w:val="B544A39C"/>
    <w:lvl w:ilvl="0" w:tplc="DEFC2812">
      <w:start w:val="1"/>
      <w:numFmt w:val="lowerLetter"/>
      <w:lvlText w:val="%1)"/>
      <w:lvlJc w:val="left"/>
      <w:pPr>
        <w:ind w:left="420" w:hanging="360"/>
      </w:pPr>
      <w:rPr>
        <w:rFonts w:ascii="Calibri" w:hAnsi="Calibr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4DA7582A"/>
    <w:multiLevelType w:val="hybridMultilevel"/>
    <w:tmpl w:val="AC1053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EE57F23"/>
    <w:multiLevelType w:val="hybridMultilevel"/>
    <w:tmpl w:val="648E2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177C47"/>
    <w:multiLevelType w:val="hybridMultilevel"/>
    <w:tmpl w:val="7590B8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C623D2"/>
    <w:multiLevelType w:val="hybridMultilevel"/>
    <w:tmpl w:val="F0BE69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90C41"/>
    <w:multiLevelType w:val="hybridMultilevel"/>
    <w:tmpl w:val="29367A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5D4EA9"/>
    <w:multiLevelType w:val="hybridMultilevel"/>
    <w:tmpl w:val="01DE12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92304C"/>
    <w:multiLevelType w:val="hybridMultilevel"/>
    <w:tmpl w:val="DEBA1DD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98933ED"/>
    <w:multiLevelType w:val="hybridMultilevel"/>
    <w:tmpl w:val="00A651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E71155"/>
    <w:multiLevelType w:val="hybridMultilevel"/>
    <w:tmpl w:val="AA424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BB59DF"/>
    <w:multiLevelType w:val="hybridMultilevel"/>
    <w:tmpl w:val="762261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585336"/>
    <w:multiLevelType w:val="hybridMultilevel"/>
    <w:tmpl w:val="DD06C8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09278C"/>
    <w:multiLevelType w:val="hybridMultilevel"/>
    <w:tmpl w:val="B9A8DB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81A09E6"/>
    <w:multiLevelType w:val="hybridMultilevel"/>
    <w:tmpl w:val="636CC5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E75F8B"/>
    <w:multiLevelType w:val="hybridMultilevel"/>
    <w:tmpl w:val="E54A024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D0A79F4"/>
    <w:multiLevelType w:val="hybridMultilevel"/>
    <w:tmpl w:val="DAEC39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F474EA"/>
    <w:multiLevelType w:val="hybridMultilevel"/>
    <w:tmpl w:val="79BA4A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421185"/>
    <w:multiLevelType w:val="hybridMultilevel"/>
    <w:tmpl w:val="756C1B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421C3F"/>
    <w:multiLevelType w:val="hybridMultilevel"/>
    <w:tmpl w:val="3E245A22"/>
    <w:lvl w:ilvl="0" w:tplc="08090017">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6" w15:restartNumberingAfterBreak="0">
    <w:nsid w:val="7717008D"/>
    <w:multiLevelType w:val="hybridMultilevel"/>
    <w:tmpl w:val="6FCAFA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4451E7"/>
    <w:multiLevelType w:val="hybridMultilevel"/>
    <w:tmpl w:val="CBD08C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880197">
    <w:abstractNumId w:val="22"/>
  </w:num>
  <w:num w:numId="2" w16cid:durableId="791171404">
    <w:abstractNumId w:val="45"/>
  </w:num>
  <w:num w:numId="3" w16cid:durableId="1060709352">
    <w:abstractNumId w:val="17"/>
  </w:num>
  <w:num w:numId="4" w16cid:durableId="2051301103">
    <w:abstractNumId w:val="31"/>
  </w:num>
  <w:num w:numId="5" w16cid:durableId="130831913">
    <w:abstractNumId w:val="18"/>
  </w:num>
  <w:num w:numId="6" w16cid:durableId="567611693">
    <w:abstractNumId w:val="23"/>
  </w:num>
  <w:num w:numId="7" w16cid:durableId="685327138">
    <w:abstractNumId w:val="26"/>
  </w:num>
  <w:num w:numId="8" w16cid:durableId="18239687">
    <w:abstractNumId w:val="10"/>
  </w:num>
  <w:num w:numId="9" w16cid:durableId="899946178">
    <w:abstractNumId w:val="30"/>
  </w:num>
  <w:num w:numId="10" w16cid:durableId="423721288">
    <w:abstractNumId w:val="33"/>
  </w:num>
  <w:num w:numId="11" w16cid:durableId="1693844459">
    <w:abstractNumId w:val="35"/>
  </w:num>
  <w:num w:numId="12" w16cid:durableId="973750528">
    <w:abstractNumId w:val="38"/>
  </w:num>
  <w:num w:numId="13" w16cid:durableId="1877809292">
    <w:abstractNumId w:val="9"/>
  </w:num>
  <w:num w:numId="14" w16cid:durableId="1695762590">
    <w:abstractNumId w:val="15"/>
  </w:num>
  <w:num w:numId="15" w16cid:durableId="622810107">
    <w:abstractNumId w:val="11"/>
  </w:num>
  <w:num w:numId="16" w16cid:durableId="622420684">
    <w:abstractNumId w:val="4"/>
  </w:num>
  <w:num w:numId="17" w16cid:durableId="291907971">
    <w:abstractNumId w:val="40"/>
  </w:num>
  <w:num w:numId="18" w16cid:durableId="1594243244">
    <w:abstractNumId w:val="8"/>
  </w:num>
  <w:num w:numId="19" w16cid:durableId="1389958177">
    <w:abstractNumId w:val="47"/>
  </w:num>
  <w:num w:numId="20" w16cid:durableId="1810396746">
    <w:abstractNumId w:val="43"/>
  </w:num>
  <w:num w:numId="21" w16cid:durableId="859856749">
    <w:abstractNumId w:val="3"/>
  </w:num>
  <w:num w:numId="22" w16cid:durableId="1024987351">
    <w:abstractNumId w:val="1"/>
  </w:num>
  <w:num w:numId="23" w16cid:durableId="1286617399">
    <w:abstractNumId w:val="29"/>
  </w:num>
  <w:num w:numId="24" w16cid:durableId="1225213370">
    <w:abstractNumId w:val="44"/>
  </w:num>
  <w:num w:numId="25" w16cid:durableId="1660160344">
    <w:abstractNumId w:val="24"/>
  </w:num>
  <w:num w:numId="26" w16cid:durableId="354115057">
    <w:abstractNumId w:val="7"/>
  </w:num>
  <w:num w:numId="27" w16cid:durableId="513156927">
    <w:abstractNumId w:val="20"/>
  </w:num>
  <w:num w:numId="28" w16cid:durableId="651787621">
    <w:abstractNumId w:val="42"/>
  </w:num>
  <w:num w:numId="29" w16cid:durableId="1751922352">
    <w:abstractNumId w:val="21"/>
  </w:num>
  <w:num w:numId="30" w16cid:durableId="1002703587">
    <w:abstractNumId w:val="13"/>
  </w:num>
  <w:num w:numId="31" w16cid:durableId="293415716">
    <w:abstractNumId w:val="37"/>
  </w:num>
  <w:num w:numId="32" w16cid:durableId="1959331365">
    <w:abstractNumId w:val="39"/>
  </w:num>
  <w:num w:numId="33" w16cid:durableId="1400324531">
    <w:abstractNumId w:val="6"/>
  </w:num>
  <w:num w:numId="34" w16cid:durableId="430323759">
    <w:abstractNumId w:val="12"/>
  </w:num>
  <w:num w:numId="35" w16cid:durableId="1878277949">
    <w:abstractNumId w:val="16"/>
  </w:num>
  <w:num w:numId="36" w16cid:durableId="864173422">
    <w:abstractNumId w:val="36"/>
  </w:num>
  <w:num w:numId="37" w16cid:durableId="1429110283">
    <w:abstractNumId w:val="2"/>
  </w:num>
  <w:num w:numId="38" w16cid:durableId="776022709">
    <w:abstractNumId w:val="19"/>
  </w:num>
  <w:num w:numId="39" w16cid:durableId="1374962891">
    <w:abstractNumId w:val="28"/>
  </w:num>
  <w:num w:numId="40" w16cid:durableId="1491411729">
    <w:abstractNumId w:val="27"/>
  </w:num>
  <w:num w:numId="41" w16cid:durableId="319966572">
    <w:abstractNumId w:val="25"/>
  </w:num>
  <w:num w:numId="42" w16cid:durableId="163474333">
    <w:abstractNumId w:val="46"/>
  </w:num>
  <w:num w:numId="43" w16cid:durableId="239566229">
    <w:abstractNumId w:val="5"/>
  </w:num>
  <w:num w:numId="44" w16cid:durableId="1897088764">
    <w:abstractNumId w:val="34"/>
  </w:num>
  <w:num w:numId="45" w16cid:durableId="1056128511">
    <w:abstractNumId w:val="32"/>
  </w:num>
  <w:num w:numId="46" w16cid:durableId="1998800629">
    <w:abstractNumId w:val="14"/>
  </w:num>
  <w:num w:numId="47" w16cid:durableId="1158230492">
    <w:abstractNumId w:val="41"/>
  </w:num>
  <w:num w:numId="48" w16cid:durableId="1532571170">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CE"/>
    <w:rsid w:val="00000953"/>
    <w:rsid w:val="0000126D"/>
    <w:rsid w:val="00002EC3"/>
    <w:rsid w:val="00010A9A"/>
    <w:rsid w:val="00015E1E"/>
    <w:rsid w:val="00016396"/>
    <w:rsid w:val="00016777"/>
    <w:rsid w:val="00021834"/>
    <w:rsid w:val="00022573"/>
    <w:rsid w:val="00023D87"/>
    <w:rsid w:val="00024690"/>
    <w:rsid w:val="00026D3D"/>
    <w:rsid w:val="00030C86"/>
    <w:rsid w:val="00040D6F"/>
    <w:rsid w:val="00041978"/>
    <w:rsid w:val="0004320C"/>
    <w:rsid w:val="00043ABE"/>
    <w:rsid w:val="0004790A"/>
    <w:rsid w:val="00056D78"/>
    <w:rsid w:val="000625BD"/>
    <w:rsid w:val="000657C4"/>
    <w:rsid w:val="00070E31"/>
    <w:rsid w:val="00070FCA"/>
    <w:rsid w:val="00074C73"/>
    <w:rsid w:val="00075D42"/>
    <w:rsid w:val="000805AF"/>
    <w:rsid w:val="00085387"/>
    <w:rsid w:val="000856FC"/>
    <w:rsid w:val="00090099"/>
    <w:rsid w:val="00090C50"/>
    <w:rsid w:val="0009166A"/>
    <w:rsid w:val="00094DEC"/>
    <w:rsid w:val="00094FD5"/>
    <w:rsid w:val="0009627C"/>
    <w:rsid w:val="000A32AE"/>
    <w:rsid w:val="000A7EF9"/>
    <w:rsid w:val="000B02C7"/>
    <w:rsid w:val="000B075A"/>
    <w:rsid w:val="000B2283"/>
    <w:rsid w:val="000B5566"/>
    <w:rsid w:val="000B642B"/>
    <w:rsid w:val="000C1A5D"/>
    <w:rsid w:val="000C6EA2"/>
    <w:rsid w:val="000D3930"/>
    <w:rsid w:val="000D49E3"/>
    <w:rsid w:val="000D75C8"/>
    <w:rsid w:val="000E0F2D"/>
    <w:rsid w:val="000E356B"/>
    <w:rsid w:val="000F0E45"/>
    <w:rsid w:val="000F0F01"/>
    <w:rsid w:val="000F148B"/>
    <w:rsid w:val="000F38A2"/>
    <w:rsid w:val="000F46CC"/>
    <w:rsid w:val="000F6632"/>
    <w:rsid w:val="00105FC1"/>
    <w:rsid w:val="00106CD9"/>
    <w:rsid w:val="00112A72"/>
    <w:rsid w:val="00130E10"/>
    <w:rsid w:val="001310F1"/>
    <w:rsid w:val="00140C4E"/>
    <w:rsid w:val="00144CB6"/>
    <w:rsid w:val="00151922"/>
    <w:rsid w:val="00152251"/>
    <w:rsid w:val="001634DF"/>
    <w:rsid w:val="0017030A"/>
    <w:rsid w:val="00170E24"/>
    <w:rsid w:val="001726EB"/>
    <w:rsid w:val="00173130"/>
    <w:rsid w:val="001756A1"/>
    <w:rsid w:val="00177E8D"/>
    <w:rsid w:val="00184D6A"/>
    <w:rsid w:val="00184FBE"/>
    <w:rsid w:val="00185671"/>
    <w:rsid w:val="00194545"/>
    <w:rsid w:val="00197330"/>
    <w:rsid w:val="001A1CC2"/>
    <w:rsid w:val="001A328D"/>
    <w:rsid w:val="001A353A"/>
    <w:rsid w:val="001A7929"/>
    <w:rsid w:val="001C4680"/>
    <w:rsid w:val="001C5DF8"/>
    <w:rsid w:val="001D0177"/>
    <w:rsid w:val="001D2D2C"/>
    <w:rsid w:val="001D78E8"/>
    <w:rsid w:val="001E0813"/>
    <w:rsid w:val="001E1B9A"/>
    <w:rsid w:val="001E5452"/>
    <w:rsid w:val="001E551D"/>
    <w:rsid w:val="001F09A2"/>
    <w:rsid w:val="001F6C71"/>
    <w:rsid w:val="001F71BE"/>
    <w:rsid w:val="0020339A"/>
    <w:rsid w:val="0020625E"/>
    <w:rsid w:val="002071DD"/>
    <w:rsid w:val="00210FEB"/>
    <w:rsid w:val="00211677"/>
    <w:rsid w:val="00221E1A"/>
    <w:rsid w:val="00230C0A"/>
    <w:rsid w:val="002319A3"/>
    <w:rsid w:val="002400DC"/>
    <w:rsid w:val="00242536"/>
    <w:rsid w:val="00242E58"/>
    <w:rsid w:val="002521BF"/>
    <w:rsid w:val="002536AF"/>
    <w:rsid w:val="00255CA6"/>
    <w:rsid w:val="00257167"/>
    <w:rsid w:val="0026092E"/>
    <w:rsid w:val="00262FDF"/>
    <w:rsid w:val="002743D7"/>
    <w:rsid w:val="00280217"/>
    <w:rsid w:val="00286E3D"/>
    <w:rsid w:val="00292F10"/>
    <w:rsid w:val="00293411"/>
    <w:rsid w:val="00293827"/>
    <w:rsid w:val="0029401C"/>
    <w:rsid w:val="002A130F"/>
    <w:rsid w:val="002A7269"/>
    <w:rsid w:val="002B0FA2"/>
    <w:rsid w:val="002B3158"/>
    <w:rsid w:val="002B5870"/>
    <w:rsid w:val="002B7D36"/>
    <w:rsid w:val="002C18AB"/>
    <w:rsid w:val="002C2988"/>
    <w:rsid w:val="002C52C2"/>
    <w:rsid w:val="002D1852"/>
    <w:rsid w:val="002D246D"/>
    <w:rsid w:val="002D2639"/>
    <w:rsid w:val="002D7622"/>
    <w:rsid w:val="002E03DB"/>
    <w:rsid w:val="002E29FC"/>
    <w:rsid w:val="002E624C"/>
    <w:rsid w:val="002E772D"/>
    <w:rsid w:val="002F5094"/>
    <w:rsid w:val="002F6999"/>
    <w:rsid w:val="0030628C"/>
    <w:rsid w:val="003151D6"/>
    <w:rsid w:val="00317A02"/>
    <w:rsid w:val="00317CED"/>
    <w:rsid w:val="00321648"/>
    <w:rsid w:val="003226BD"/>
    <w:rsid w:val="003230D5"/>
    <w:rsid w:val="003318CA"/>
    <w:rsid w:val="00331B51"/>
    <w:rsid w:val="00333538"/>
    <w:rsid w:val="00336EAA"/>
    <w:rsid w:val="003375B1"/>
    <w:rsid w:val="003418E6"/>
    <w:rsid w:val="00343F77"/>
    <w:rsid w:val="003449EE"/>
    <w:rsid w:val="00352E1C"/>
    <w:rsid w:val="0035308E"/>
    <w:rsid w:val="00353430"/>
    <w:rsid w:val="00353D6B"/>
    <w:rsid w:val="003647A6"/>
    <w:rsid w:val="00364C9D"/>
    <w:rsid w:val="003765A5"/>
    <w:rsid w:val="003876BE"/>
    <w:rsid w:val="00390EAA"/>
    <w:rsid w:val="003960C3"/>
    <w:rsid w:val="00396321"/>
    <w:rsid w:val="00396883"/>
    <w:rsid w:val="003A3AA1"/>
    <w:rsid w:val="003A4A5F"/>
    <w:rsid w:val="003A75D9"/>
    <w:rsid w:val="003B2ACE"/>
    <w:rsid w:val="003B4849"/>
    <w:rsid w:val="003B554E"/>
    <w:rsid w:val="003B6165"/>
    <w:rsid w:val="003B65D9"/>
    <w:rsid w:val="003B7E6C"/>
    <w:rsid w:val="003C2911"/>
    <w:rsid w:val="003C2C53"/>
    <w:rsid w:val="003C3EB1"/>
    <w:rsid w:val="003D0629"/>
    <w:rsid w:val="003D1004"/>
    <w:rsid w:val="003D11E3"/>
    <w:rsid w:val="003D7A3E"/>
    <w:rsid w:val="003E0B7B"/>
    <w:rsid w:val="003E3E98"/>
    <w:rsid w:val="003F2BDC"/>
    <w:rsid w:val="003F6E0C"/>
    <w:rsid w:val="00414796"/>
    <w:rsid w:val="00425825"/>
    <w:rsid w:val="00426C4A"/>
    <w:rsid w:val="00432D4C"/>
    <w:rsid w:val="004423E3"/>
    <w:rsid w:val="0044398D"/>
    <w:rsid w:val="004445C0"/>
    <w:rsid w:val="00444E0C"/>
    <w:rsid w:val="004455C4"/>
    <w:rsid w:val="00445A3D"/>
    <w:rsid w:val="00446D41"/>
    <w:rsid w:val="00446FD9"/>
    <w:rsid w:val="00451542"/>
    <w:rsid w:val="00453E74"/>
    <w:rsid w:val="00456499"/>
    <w:rsid w:val="004573F6"/>
    <w:rsid w:val="00466209"/>
    <w:rsid w:val="00471BA0"/>
    <w:rsid w:val="00473803"/>
    <w:rsid w:val="004741D5"/>
    <w:rsid w:val="0047426E"/>
    <w:rsid w:val="0049230C"/>
    <w:rsid w:val="004A04D2"/>
    <w:rsid w:val="004A2520"/>
    <w:rsid w:val="004A67B2"/>
    <w:rsid w:val="004B0C1E"/>
    <w:rsid w:val="004D0312"/>
    <w:rsid w:val="004D67EA"/>
    <w:rsid w:val="004D6FA0"/>
    <w:rsid w:val="004E657F"/>
    <w:rsid w:val="004E6620"/>
    <w:rsid w:val="0050026D"/>
    <w:rsid w:val="00500364"/>
    <w:rsid w:val="005005B5"/>
    <w:rsid w:val="00505FCF"/>
    <w:rsid w:val="00506B30"/>
    <w:rsid w:val="00510596"/>
    <w:rsid w:val="005128BF"/>
    <w:rsid w:val="00514AD3"/>
    <w:rsid w:val="005153E5"/>
    <w:rsid w:val="0051740D"/>
    <w:rsid w:val="00520475"/>
    <w:rsid w:val="00524207"/>
    <w:rsid w:val="00526C8F"/>
    <w:rsid w:val="0053230E"/>
    <w:rsid w:val="00533834"/>
    <w:rsid w:val="00536AC7"/>
    <w:rsid w:val="0054167A"/>
    <w:rsid w:val="00541BDD"/>
    <w:rsid w:val="00542092"/>
    <w:rsid w:val="00542BB7"/>
    <w:rsid w:val="00543452"/>
    <w:rsid w:val="00547013"/>
    <w:rsid w:val="00551666"/>
    <w:rsid w:val="005554A8"/>
    <w:rsid w:val="00555EAE"/>
    <w:rsid w:val="00563587"/>
    <w:rsid w:val="0057153E"/>
    <w:rsid w:val="0057252D"/>
    <w:rsid w:val="00574F84"/>
    <w:rsid w:val="00582CCE"/>
    <w:rsid w:val="00583D0E"/>
    <w:rsid w:val="005848DA"/>
    <w:rsid w:val="00590503"/>
    <w:rsid w:val="00592A04"/>
    <w:rsid w:val="00596D3E"/>
    <w:rsid w:val="005A008D"/>
    <w:rsid w:val="005A0C06"/>
    <w:rsid w:val="005A1E8E"/>
    <w:rsid w:val="005A4A1D"/>
    <w:rsid w:val="005A53F2"/>
    <w:rsid w:val="005A5AFC"/>
    <w:rsid w:val="005A61FE"/>
    <w:rsid w:val="005C5707"/>
    <w:rsid w:val="005C5961"/>
    <w:rsid w:val="005C736D"/>
    <w:rsid w:val="005D00F8"/>
    <w:rsid w:val="005D30D2"/>
    <w:rsid w:val="005D643F"/>
    <w:rsid w:val="005E3BB8"/>
    <w:rsid w:val="005E3D57"/>
    <w:rsid w:val="005E5BFB"/>
    <w:rsid w:val="005E5DA5"/>
    <w:rsid w:val="005E5EEC"/>
    <w:rsid w:val="005E6F61"/>
    <w:rsid w:val="005E6FFC"/>
    <w:rsid w:val="005E782B"/>
    <w:rsid w:val="005F6048"/>
    <w:rsid w:val="006014DA"/>
    <w:rsid w:val="00611539"/>
    <w:rsid w:val="006125D3"/>
    <w:rsid w:val="006127EA"/>
    <w:rsid w:val="0061433D"/>
    <w:rsid w:val="006155E3"/>
    <w:rsid w:val="00615CF7"/>
    <w:rsid w:val="00617A46"/>
    <w:rsid w:val="00620B49"/>
    <w:rsid w:val="00623D5B"/>
    <w:rsid w:val="00627081"/>
    <w:rsid w:val="00627AE1"/>
    <w:rsid w:val="006311DB"/>
    <w:rsid w:val="00634425"/>
    <w:rsid w:val="00636EA6"/>
    <w:rsid w:val="006371A2"/>
    <w:rsid w:val="00644050"/>
    <w:rsid w:val="0065419F"/>
    <w:rsid w:val="0065511D"/>
    <w:rsid w:val="00656695"/>
    <w:rsid w:val="00656B1F"/>
    <w:rsid w:val="00657341"/>
    <w:rsid w:val="006600E5"/>
    <w:rsid w:val="00662A95"/>
    <w:rsid w:val="00667271"/>
    <w:rsid w:val="00670279"/>
    <w:rsid w:val="0067450C"/>
    <w:rsid w:val="00675D34"/>
    <w:rsid w:val="0067708A"/>
    <w:rsid w:val="00677634"/>
    <w:rsid w:val="00680BA1"/>
    <w:rsid w:val="006811BB"/>
    <w:rsid w:val="00682477"/>
    <w:rsid w:val="00683C32"/>
    <w:rsid w:val="006842FF"/>
    <w:rsid w:val="0068568F"/>
    <w:rsid w:val="00686000"/>
    <w:rsid w:val="00697EE7"/>
    <w:rsid w:val="006A052C"/>
    <w:rsid w:val="006A70A7"/>
    <w:rsid w:val="006B0251"/>
    <w:rsid w:val="006B0999"/>
    <w:rsid w:val="006B2F0E"/>
    <w:rsid w:val="006B54E9"/>
    <w:rsid w:val="006C3AB8"/>
    <w:rsid w:val="006C6C0E"/>
    <w:rsid w:val="006D12B9"/>
    <w:rsid w:val="006D2C29"/>
    <w:rsid w:val="006E04F3"/>
    <w:rsid w:val="006E140C"/>
    <w:rsid w:val="006E2B9F"/>
    <w:rsid w:val="006E5E86"/>
    <w:rsid w:val="006E651A"/>
    <w:rsid w:val="006F0F20"/>
    <w:rsid w:val="006F5D9A"/>
    <w:rsid w:val="00701C2B"/>
    <w:rsid w:val="00701DAA"/>
    <w:rsid w:val="0070267E"/>
    <w:rsid w:val="007042C4"/>
    <w:rsid w:val="007049DD"/>
    <w:rsid w:val="00710671"/>
    <w:rsid w:val="00711E95"/>
    <w:rsid w:val="007211CE"/>
    <w:rsid w:val="00722DC5"/>
    <w:rsid w:val="007322EA"/>
    <w:rsid w:val="00737634"/>
    <w:rsid w:val="00740C37"/>
    <w:rsid w:val="00744ED9"/>
    <w:rsid w:val="0075414F"/>
    <w:rsid w:val="00760472"/>
    <w:rsid w:val="00765072"/>
    <w:rsid w:val="00771411"/>
    <w:rsid w:val="007746CE"/>
    <w:rsid w:val="00777014"/>
    <w:rsid w:val="00782227"/>
    <w:rsid w:val="00785AC4"/>
    <w:rsid w:val="00787676"/>
    <w:rsid w:val="00790A01"/>
    <w:rsid w:val="00791A5B"/>
    <w:rsid w:val="007945D2"/>
    <w:rsid w:val="00795243"/>
    <w:rsid w:val="00797B97"/>
    <w:rsid w:val="007A0C9A"/>
    <w:rsid w:val="007A0FAE"/>
    <w:rsid w:val="007A243B"/>
    <w:rsid w:val="007A263A"/>
    <w:rsid w:val="007A2E33"/>
    <w:rsid w:val="007A2F09"/>
    <w:rsid w:val="007A41A4"/>
    <w:rsid w:val="007B6B9C"/>
    <w:rsid w:val="007C126B"/>
    <w:rsid w:val="007C2B1C"/>
    <w:rsid w:val="007C3EA3"/>
    <w:rsid w:val="007C4E1A"/>
    <w:rsid w:val="007C58C3"/>
    <w:rsid w:val="007D36D2"/>
    <w:rsid w:val="007D42D9"/>
    <w:rsid w:val="007D6608"/>
    <w:rsid w:val="007E23C9"/>
    <w:rsid w:val="007E32AC"/>
    <w:rsid w:val="007E4508"/>
    <w:rsid w:val="007E4D47"/>
    <w:rsid w:val="007E5771"/>
    <w:rsid w:val="007F4DC3"/>
    <w:rsid w:val="007F62AA"/>
    <w:rsid w:val="00801792"/>
    <w:rsid w:val="008043A8"/>
    <w:rsid w:val="00811E3D"/>
    <w:rsid w:val="00823766"/>
    <w:rsid w:val="0082500A"/>
    <w:rsid w:val="00825800"/>
    <w:rsid w:val="00826510"/>
    <w:rsid w:val="00827358"/>
    <w:rsid w:val="00836771"/>
    <w:rsid w:val="008415F9"/>
    <w:rsid w:val="00842F19"/>
    <w:rsid w:val="00850197"/>
    <w:rsid w:val="008509A8"/>
    <w:rsid w:val="00851C09"/>
    <w:rsid w:val="00852C1B"/>
    <w:rsid w:val="00853C64"/>
    <w:rsid w:val="00854199"/>
    <w:rsid w:val="008569F0"/>
    <w:rsid w:val="00857351"/>
    <w:rsid w:val="0086271C"/>
    <w:rsid w:val="00867661"/>
    <w:rsid w:val="0088505B"/>
    <w:rsid w:val="00887FE7"/>
    <w:rsid w:val="00894FE9"/>
    <w:rsid w:val="00896D3E"/>
    <w:rsid w:val="0089741D"/>
    <w:rsid w:val="008A1E25"/>
    <w:rsid w:val="008A4054"/>
    <w:rsid w:val="008A47F6"/>
    <w:rsid w:val="008A5427"/>
    <w:rsid w:val="008A609C"/>
    <w:rsid w:val="008A60F8"/>
    <w:rsid w:val="008B0BB6"/>
    <w:rsid w:val="008B3002"/>
    <w:rsid w:val="008C144F"/>
    <w:rsid w:val="008C691D"/>
    <w:rsid w:val="008D00C5"/>
    <w:rsid w:val="008D1227"/>
    <w:rsid w:val="008D3B8C"/>
    <w:rsid w:val="008D5442"/>
    <w:rsid w:val="008D608F"/>
    <w:rsid w:val="008E0B61"/>
    <w:rsid w:val="008E5B2D"/>
    <w:rsid w:val="008E7606"/>
    <w:rsid w:val="008F422D"/>
    <w:rsid w:val="008F4A3A"/>
    <w:rsid w:val="009118D4"/>
    <w:rsid w:val="009148C7"/>
    <w:rsid w:val="00915AEF"/>
    <w:rsid w:val="009202DE"/>
    <w:rsid w:val="00921F3C"/>
    <w:rsid w:val="009234B2"/>
    <w:rsid w:val="009309AB"/>
    <w:rsid w:val="00946653"/>
    <w:rsid w:val="00946987"/>
    <w:rsid w:val="00947540"/>
    <w:rsid w:val="00947D12"/>
    <w:rsid w:val="00952F72"/>
    <w:rsid w:val="009539C0"/>
    <w:rsid w:val="00955942"/>
    <w:rsid w:val="00960DD0"/>
    <w:rsid w:val="0096147D"/>
    <w:rsid w:val="009616A5"/>
    <w:rsid w:val="00962085"/>
    <w:rsid w:val="00962ACD"/>
    <w:rsid w:val="00962E2F"/>
    <w:rsid w:val="009633F8"/>
    <w:rsid w:val="009648F3"/>
    <w:rsid w:val="00965491"/>
    <w:rsid w:val="00966C33"/>
    <w:rsid w:val="00967722"/>
    <w:rsid w:val="00970CE5"/>
    <w:rsid w:val="00971686"/>
    <w:rsid w:val="00972374"/>
    <w:rsid w:val="00972682"/>
    <w:rsid w:val="00973AA0"/>
    <w:rsid w:val="0097725F"/>
    <w:rsid w:val="00986671"/>
    <w:rsid w:val="00995220"/>
    <w:rsid w:val="0099589C"/>
    <w:rsid w:val="009967FB"/>
    <w:rsid w:val="009A4B84"/>
    <w:rsid w:val="009B2CC3"/>
    <w:rsid w:val="009B5A88"/>
    <w:rsid w:val="009B5E91"/>
    <w:rsid w:val="009B7DC7"/>
    <w:rsid w:val="009B7F70"/>
    <w:rsid w:val="009C06F3"/>
    <w:rsid w:val="009C18CE"/>
    <w:rsid w:val="009C19CD"/>
    <w:rsid w:val="009C597D"/>
    <w:rsid w:val="009C63CE"/>
    <w:rsid w:val="009D736F"/>
    <w:rsid w:val="009E3598"/>
    <w:rsid w:val="009E66F9"/>
    <w:rsid w:val="009E7D34"/>
    <w:rsid w:val="009F0FFC"/>
    <w:rsid w:val="009F4993"/>
    <w:rsid w:val="009F54A1"/>
    <w:rsid w:val="009F6328"/>
    <w:rsid w:val="00A0017D"/>
    <w:rsid w:val="00A01B19"/>
    <w:rsid w:val="00A03889"/>
    <w:rsid w:val="00A05A06"/>
    <w:rsid w:val="00A14074"/>
    <w:rsid w:val="00A2535C"/>
    <w:rsid w:val="00A257FF"/>
    <w:rsid w:val="00A26D3C"/>
    <w:rsid w:val="00A303E6"/>
    <w:rsid w:val="00A30C0F"/>
    <w:rsid w:val="00A4074F"/>
    <w:rsid w:val="00A45653"/>
    <w:rsid w:val="00A53ED2"/>
    <w:rsid w:val="00A5541F"/>
    <w:rsid w:val="00A5687D"/>
    <w:rsid w:val="00A56FEE"/>
    <w:rsid w:val="00A66DE1"/>
    <w:rsid w:val="00A6733E"/>
    <w:rsid w:val="00A72083"/>
    <w:rsid w:val="00A7340D"/>
    <w:rsid w:val="00A73C7D"/>
    <w:rsid w:val="00A743A2"/>
    <w:rsid w:val="00A74A6E"/>
    <w:rsid w:val="00A74E74"/>
    <w:rsid w:val="00A74E92"/>
    <w:rsid w:val="00A771A1"/>
    <w:rsid w:val="00A84423"/>
    <w:rsid w:val="00A849E1"/>
    <w:rsid w:val="00A90DEF"/>
    <w:rsid w:val="00A90E8D"/>
    <w:rsid w:val="00A91DC6"/>
    <w:rsid w:val="00A93922"/>
    <w:rsid w:val="00AA767C"/>
    <w:rsid w:val="00AB0111"/>
    <w:rsid w:val="00AB380C"/>
    <w:rsid w:val="00AB6ACB"/>
    <w:rsid w:val="00AC34F7"/>
    <w:rsid w:val="00AC48FE"/>
    <w:rsid w:val="00AC5761"/>
    <w:rsid w:val="00AC69EE"/>
    <w:rsid w:val="00AD40EB"/>
    <w:rsid w:val="00AD4747"/>
    <w:rsid w:val="00AE07FA"/>
    <w:rsid w:val="00AE09C4"/>
    <w:rsid w:val="00AE2DD7"/>
    <w:rsid w:val="00AE4F3E"/>
    <w:rsid w:val="00AF3568"/>
    <w:rsid w:val="00AF66D1"/>
    <w:rsid w:val="00B013C4"/>
    <w:rsid w:val="00B01566"/>
    <w:rsid w:val="00B0365C"/>
    <w:rsid w:val="00B15814"/>
    <w:rsid w:val="00B16860"/>
    <w:rsid w:val="00B22A65"/>
    <w:rsid w:val="00B26280"/>
    <w:rsid w:val="00B313E9"/>
    <w:rsid w:val="00B350A3"/>
    <w:rsid w:val="00B46079"/>
    <w:rsid w:val="00B522F0"/>
    <w:rsid w:val="00B535BC"/>
    <w:rsid w:val="00B55BD3"/>
    <w:rsid w:val="00B56978"/>
    <w:rsid w:val="00B574F4"/>
    <w:rsid w:val="00B5759F"/>
    <w:rsid w:val="00B61804"/>
    <w:rsid w:val="00B62AD2"/>
    <w:rsid w:val="00B62CA4"/>
    <w:rsid w:val="00B76F76"/>
    <w:rsid w:val="00B81FA1"/>
    <w:rsid w:val="00B82B75"/>
    <w:rsid w:val="00B90F81"/>
    <w:rsid w:val="00B96C37"/>
    <w:rsid w:val="00BA02B4"/>
    <w:rsid w:val="00BA3E38"/>
    <w:rsid w:val="00BA68DB"/>
    <w:rsid w:val="00BA74EB"/>
    <w:rsid w:val="00BC04CF"/>
    <w:rsid w:val="00BC0903"/>
    <w:rsid w:val="00BD625D"/>
    <w:rsid w:val="00BD7DCD"/>
    <w:rsid w:val="00BE05D6"/>
    <w:rsid w:val="00BE3664"/>
    <w:rsid w:val="00BE68A9"/>
    <w:rsid w:val="00BE6ADA"/>
    <w:rsid w:val="00BF2B6F"/>
    <w:rsid w:val="00BF39E7"/>
    <w:rsid w:val="00BF3EF2"/>
    <w:rsid w:val="00BF4E2F"/>
    <w:rsid w:val="00BF6067"/>
    <w:rsid w:val="00C033E0"/>
    <w:rsid w:val="00C0773D"/>
    <w:rsid w:val="00C11101"/>
    <w:rsid w:val="00C11BF6"/>
    <w:rsid w:val="00C23A63"/>
    <w:rsid w:val="00C24EFE"/>
    <w:rsid w:val="00C26C63"/>
    <w:rsid w:val="00C337F7"/>
    <w:rsid w:val="00C36204"/>
    <w:rsid w:val="00C36E40"/>
    <w:rsid w:val="00C40AF9"/>
    <w:rsid w:val="00C41910"/>
    <w:rsid w:val="00C4243A"/>
    <w:rsid w:val="00C43F38"/>
    <w:rsid w:val="00C442FA"/>
    <w:rsid w:val="00C4515D"/>
    <w:rsid w:val="00C55EFF"/>
    <w:rsid w:val="00C575E4"/>
    <w:rsid w:val="00C61D4A"/>
    <w:rsid w:val="00C6799C"/>
    <w:rsid w:val="00C72728"/>
    <w:rsid w:val="00C7288C"/>
    <w:rsid w:val="00C77F49"/>
    <w:rsid w:val="00C81991"/>
    <w:rsid w:val="00C83BEA"/>
    <w:rsid w:val="00C91011"/>
    <w:rsid w:val="00C92F25"/>
    <w:rsid w:val="00C93ADC"/>
    <w:rsid w:val="00C9417C"/>
    <w:rsid w:val="00C942C0"/>
    <w:rsid w:val="00CA0150"/>
    <w:rsid w:val="00CA3ED9"/>
    <w:rsid w:val="00CA41C5"/>
    <w:rsid w:val="00CB0A9C"/>
    <w:rsid w:val="00CB71F6"/>
    <w:rsid w:val="00CC19E1"/>
    <w:rsid w:val="00CC70CC"/>
    <w:rsid w:val="00CD1CF6"/>
    <w:rsid w:val="00CD4A2F"/>
    <w:rsid w:val="00CD4B25"/>
    <w:rsid w:val="00CD7786"/>
    <w:rsid w:val="00CE11B8"/>
    <w:rsid w:val="00CE4A3F"/>
    <w:rsid w:val="00CE4B19"/>
    <w:rsid w:val="00CF5B33"/>
    <w:rsid w:val="00CF5BEE"/>
    <w:rsid w:val="00CF62FA"/>
    <w:rsid w:val="00CF7723"/>
    <w:rsid w:val="00D01343"/>
    <w:rsid w:val="00D0386F"/>
    <w:rsid w:val="00D0474B"/>
    <w:rsid w:val="00D0527F"/>
    <w:rsid w:val="00D07BC2"/>
    <w:rsid w:val="00D12292"/>
    <w:rsid w:val="00D145DC"/>
    <w:rsid w:val="00D2095A"/>
    <w:rsid w:val="00D25786"/>
    <w:rsid w:val="00D26A3C"/>
    <w:rsid w:val="00D334B1"/>
    <w:rsid w:val="00D35926"/>
    <w:rsid w:val="00D42985"/>
    <w:rsid w:val="00D45CBA"/>
    <w:rsid w:val="00D45CF5"/>
    <w:rsid w:val="00D45E8C"/>
    <w:rsid w:val="00D55868"/>
    <w:rsid w:val="00D565CF"/>
    <w:rsid w:val="00D57053"/>
    <w:rsid w:val="00D646FE"/>
    <w:rsid w:val="00D67E07"/>
    <w:rsid w:val="00D730BF"/>
    <w:rsid w:val="00D733C0"/>
    <w:rsid w:val="00D74623"/>
    <w:rsid w:val="00D76616"/>
    <w:rsid w:val="00D87F79"/>
    <w:rsid w:val="00D9155E"/>
    <w:rsid w:val="00D960CF"/>
    <w:rsid w:val="00DA0AB9"/>
    <w:rsid w:val="00DA118B"/>
    <w:rsid w:val="00DA7B9A"/>
    <w:rsid w:val="00DB000B"/>
    <w:rsid w:val="00DB74AF"/>
    <w:rsid w:val="00DD729D"/>
    <w:rsid w:val="00DE0176"/>
    <w:rsid w:val="00DE26E5"/>
    <w:rsid w:val="00DE312C"/>
    <w:rsid w:val="00DE3B00"/>
    <w:rsid w:val="00DE617F"/>
    <w:rsid w:val="00DF0865"/>
    <w:rsid w:val="00DF1B31"/>
    <w:rsid w:val="00E105E9"/>
    <w:rsid w:val="00E10EB7"/>
    <w:rsid w:val="00E123A9"/>
    <w:rsid w:val="00E12B1C"/>
    <w:rsid w:val="00E13475"/>
    <w:rsid w:val="00E21E5D"/>
    <w:rsid w:val="00E258DD"/>
    <w:rsid w:val="00E308FC"/>
    <w:rsid w:val="00E32C19"/>
    <w:rsid w:val="00E4148A"/>
    <w:rsid w:val="00E43142"/>
    <w:rsid w:val="00E50DBA"/>
    <w:rsid w:val="00E534D0"/>
    <w:rsid w:val="00E5624F"/>
    <w:rsid w:val="00E65EA1"/>
    <w:rsid w:val="00E66330"/>
    <w:rsid w:val="00E66827"/>
    <w:rsid w:val="00E67DE3"/>
    <w:rsid w:val="00E73181"/>
    <w:rsid w:val="00E752B4"/>
    <w:rsid w:val="00E76487"/>
    <w:rsid w:val="00E9231D"/>
    <w:rsid w:val="00E94BD2"/>
    <w:rsid w:val="00E9653C"/>
    <w:rsid w:val="00EB04C1"/>
    <w:rsid w:val="00EB355A"/>
    <w:rsid w:val="00EB47E0"/>
    <w:rsid w:val="00EB4BE5"/>
    <w:rsid w:val="00EC0E01"/>
    <w:rsid w:val="00EC2719"/>
    <w:rsid w:val="00ED1C84"/>
    <w:rsid w:val="00ED7148"/>
    <w:rsid w:val="00EE2C93"/>
    <w:rsid w:val="00EE5E0A"/>
    <w:rsid w:val="00EF2433"/>
    <w:rsid w:val="00EF281E"/>
    <w:rsid w:val="00EF7D8F"/>
    <w:rsid w:val="00F03A3A"/>
    <w:rsid w:val="00F04461"/>
    <w:rsid w:val="00F06513"/>
    <w:rsid w:val="00F125C8"/>
    <w:rsid w:val="00F144E4"/>
    <w:rsid w:val="00F210DA"/>
    <w:rsid w:val="00F21A40"/>
    <w:rsid w:val="00F257AE"/>
    <w:rsid w:val="00F3162F"/>
    <w:rsid w:val="00F34B1B"/>
    <w:rsid w:val="00F35279"/>
    <w:rsid w:val="00F42FBB"/>
    <w:rsid w:val="00F43BFF"/>
    <w:rsid w:val="00F47E63"/>
    <w:rsid w:val="00F5069B"/>
    <w:rsid w:val="00F54B15"/>
    <w:rsid w:val="00F56FDF"/>
    <w:rsid w:val="00F57B6D"/>
    <w:rsid w:val="00F65341"/>
    <w:rsid w:val="00F73CE5"/>
    <w:rsid w:val="00F94AD3"/>
    <w:rsid w:val="00F9624D"/>
    <w:rsid w:val="00F96964"/>
    <w:rsid w:val="00FA08F8"/>
    <w:rsid w:val="00FA2AE0"/>
    <w:rsid w:val="00FA75EB"/>
    <w:rsid w:val="00FA798C"/>
    <w:rsid w:val="00FB3F22"/>
    <w:rsid w:val="00FB3FE6"/>
    <w:rsid w:val="00FB6465"/>
    <w:rsid w:val="00FE13FE"/>
    <w:rsid w:val="00FE5824"/>
    <w:rsid w:val="00FF1488"/>
    <w:rsid w:val="00FF21F3"/>
    <w:rsid w:val="00FF2AE6"/>
    <w:rsid w:val="00FF5214"/>
    <w:rsid w:val="00FF5C91"/>
    <w:rsid w:val="00FF6545"/>
    <w:rsid w:val="00FF79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D7CCDA"/>
  <w15:docId w15:val="{7E3AD74A-D619-4F44-80B1-EAE09605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sz w:val="28"/>
      <w:szCs w:val="20"/>
    </w:rPr>
  </w:style>
  <w:style w:type="paragraph" w:styleId="Heading2">
    <w:name w:val="heading 2"/>
    <w:basedOn w:val="Normal"/>
    <w:next w:val="Normal"/>
    <w:qFormat/>
    <w:pPr>
      <w:keepNext/>
      <w:outlineLvl w:val="1"/>
    </w:pPr>
    <w:rPr>
      <w:rFonts w:ascii="Arial" w:hAnsi="Arial"/>
      <w:szCs w:val="20"/>
    </w:rPr>
  </w:style>
  <w:style w:type="paragraph" w:styleId="Heading3">
    <w:name w:val="heading 3"/>
    <w:basedOn w:val="Normal"/>
    <w:next w:val="Normal"/>
    <w:qFormat/>
    <w:pPr>
      <w:keepNext/>
      <w:outlineLvl w:val="2"/>
    </w:pPr>
    <w:rPr>
      <w:rFonts w:ascii="Arial" w:hAnsi="Arial"/>
      <w:b/>
      <w:szCs w:val="20"/>
    </w:rPr>
  </w:style>
  <w:style w:type="paragraph" w:styleId="Heading4">
    <w:name w:val="heading 4"/>
    <w:basedOn w:val="Normal"/>
    <w:next w:val="Normal"/>
    <w:qFormat/>
    <w:pPr>
      <w:keepNext/>
      <w:ind w:left="1620"/>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szCs w:val="20"/>
    </w:rPr>
  </w:style>
  <w:style w:type="paragraph" w:styleId="Title">
    <w:name w:val="Title"/>
    <w:basedOn w:val="Normal"/>
    <w:qFormat/>
    <w:pPr>
      <w:pBdr>
        <w:top w:val="double" w:sz="4" w:space="1" w:color="auto"/>
        <w:left w:val="double" w:sz="4" w:space="4" w:color="auto"/>
        <w:bottom w:val="double" w:sz="4" w:space="1" w:color="auto"/>
        <w:right w:val="double" w:sz="4" w:space="4" w:color="auto"/>
      </w:pBdr>
      <w:jc w:val="center"/>
    </w:pPr>
    <w:rPr>
      <w:rFonts w:ascii="Imprint MT Shadow" w:hAnsi="Imprint MT Shadow"/>
      <w:b/>
      <w:bCs/>
      <w:color w:val="339966"/>
      <w:sz w:val="72"/>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262FDF"/>
    <w:pPr>
      <w:ind w:left="720"/>
    </w:pPr>
  </w:style>
  <w:style w:type="paragraph" w:styleId="PlainText">
    <w:name w:val="Plain Text"/>
    <w:basedOn w:val="Normal"/>
    <w:link w:val="PlainTextChar"/>
    <w:uiPriority w:val="99"/>
    <w:unhideWhenUsed/>
    <w:rsid w:val="00262FDF"/>
    <w:rPr>
      <w:rFonts w:ascii="Calibri" w:eastAsia="Calibri" w:hAnsi="Calibri"/>
      <w:sz w:val="22"/>
      <w:szCs w:val="21"/>
    </w:rPr>
  </w:style>
  <w:style w:type="character" w:customStyle="1" w:styleId="PlainTextChar">
    <w:name w:val="Plain Text Char"/>
    <w:link w:val="PlainText"/>
    <w:uiPriority w:val="99"/>
    <w:rsid w:val="00262FDF"/>
    <w:rPr>
      <w:rFonts w:ascii="Calibri" w:eastAsia="Calibri" w:hAnsi="Calibri"/>
      <w:sz w:val="22"/>
      <w:szCs w:val="21"/>
      <w:lang w:eastAsia="en-US"/>
    </w:rPr>
  </w:style>
  <w:style w:type="character" w:styleId="Hyperlink">
    <w:name w:val="Hyperlink"/>
    <w:uiPriority w:val="99"/>
    <w:unhideWhenUsed/>
    <w:rsid w:val="00262FDF"/>
    <w:rPr>
      <w:color w:val="0000FF"/>
      <w:u w:val="single"/>
    </w:rPr>
  </w:style>
  <w:style w:type="table" w:styleId="TableGrid">
    <w:name w:val="Table Grid"/>
    <w:basedOn w:val="TableNormal"/>
    <w:uiPriority w:val="59"/>
    <w:rsid w:val="00353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2EC3"/>
    <w:rPr>
      <w:color w:val="605E5C"/>
      <w:shd w:val="clear" w:color="auto" w:fill="E1DFDD"/>
    </w:rPr>
  </w:style>
  <w:style w:type="paragraph" w:styleId="BalloonText">
    <w:name w:val="Balloon Text"/>
    <w:basedOn w:val="Normal"/>
    <w:link w:val="BalloonTextChar"/>
    <w:uiPriority w:val="99"/>
    <w:semiHidden/>
    <w:unhideWhenUsed/>
    <w:rsid w:val="00002E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EC3"/>
    <w:rPr>
      <w:rFonts w:ascii="Segoe UI" w:hAnsi="Segoe UI" w:cs="Segoe UI"/>
      <w:sz w:val="18"/>
      <w:szCs w:val="18"/>
      <w:lang w:val="en-GB" w:eastAsia="en-US"/>
    </w:rPr>
  </w:style>
  <w:style w:type="table" w:customStyle="1" w:styleId="TableGrid1">
    <w:name w:val="Table Grid1"/>
    <w:basedOn w:val="TableNormal"/>
    <w:next w:val="TableGrid"/>
    <w:uiPriority w:val="39"/>
    <w:rsid w:val="003B554E"/>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04C1"/>
    <w:rPr>
      <w:color w:val="954F72" w:themeColor="followedHyperlink"/>
      <w:u w:val="single"/>
    </w:rPr>
  </w:style>
  <w:style w:type="character" w:customStyle="1" w:styleId="FooterChar">
    <w:name w:val="Footer Char"/>
    <w:basedOn w:val="DefaultParagraphFont"/>
    <w:link w:val="Footer"/>
    <w:uiPriority w:val="99"/>
    <w:rsid w:val="00FB6465"/>
    <w:rPr>
      <w:sz w:val="24"/>
      <w:szCs w:val="24"/>
      <w:lang w:val="en-GB" w:eastAsia="en-US"/>
    </w:rPr>
  </w:style>
  <w:style w:type="character" w:customStyle="1" w:styleId="fontstyle01">
    <w:name w:val="fontstyle01"/>
    <w:basedOn w:val="DefaultParagraphFont"/>
    <w:rsid w:val="006B0999"/>
    <w:rPr>
      <w:rFonts w:ascii="Calibri" w:hAnsi="Calibri" w:cs="Calibri" w:hint="default"/>
      <w:b w:val="0"/>
      <w:bCs w:val="0"/>
      <w:i w:val="0"/>
      <w:iCs w:val="0"/>
      <w:color w:val="000000"/>
      <w:sz w:val="22"/>
      <w:szCs w:val="22"/>
    </w:rPr>
  </w:style>
  <w:style w:type="character" w:customStyle="1" w:styleId="v1msosmartlink">
    <w:name w:val="v1msosmartlink"/>
    <w:basedOn w:val="DefaultParagraphFont"/>
    <w:rsid w:val="00352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25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pages/responsepage.aspx?id=9rFq2WDmUE2ez1oK8hIXl7DrjHGhW8hHqHb_p_fBrDZUMkoyUUgyUklWRkVESzA0U00yUUVVWEJVSi4u&amp;route=short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Application%20Data\Microsoft\Templates\Agenda%20-%20Hackleton%20Parish%20Counci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3133-8D89-49DC-8521-89B83292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Hackleton Parish Counci1.dot</Template>
  <TotalTime>72</TotalTime>
  <Pages>6</Pages>
  <Words>2057</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Hackleton Parish Council</vt:lpstr>
    </vt:vector>
  </TitlesOfParts>
  <Company/>
  <LinksUpToDate>false</LinksUpToDate>
  <CharactersWithSpaces>13755</CharactersWithSpaces>
  <SharedDoc>false</SharedDoc>
  <HLinks>
    <vt:vector size="6" baseType="variant">
      <vt:variant>
        <vt:i4>1900608</vt:i4>
      </vt:variant>
      <vt:variant>
        <vt:i4>0</vt:i4>
      </vt:variant>
      <vt:variant>
        <vt:i4>0</vt:i4>
      </vt:variant>
      <vt:variant>
        <vt:i4>5</vt:i4>
      </vt:variant>
      <vt:variant>
        <vt:lpwstr>http://www.greathoughton.org.uk/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Hackleton Parish Council</dc:title>
  <dc:creator>HP authorized customer</dc:creator>
  <cp:lastModifiedBy>Great Houghton</cp:lastModifiedBy>
  <cp:revision>4</cp:revision>
  <cp:lastPrinted>2026-08-20T09:03:00Z</cp:lastPrinted>
  <dcterms:created xsi:type="dcterms:W3CDTF">2026-08-19T09:15:00Z</dcterms:created>
  <dcterms:modified xsi:type="dcterms:W3CDTF">2026-08-20T09:03:00Z</dcterms:modified>
</cp:coreProperties>
</file>